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D5" w:rsidRPr="00D06A84" w:rsidRDefault="00B57165" w:rsidP="006E2387">
      <w:pPr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2017年11月22日</w:t>
      </w:r>
      <w:r w:rsidR="006E2387" w:rsidRPr="00D06A8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PHR</w:t>
      </w:r>
      <w:r w:rsidR="00354915" w:rsidRPr="00D06A8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協会拡大戦略委員会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（第2回</w:t>
      </w:r>
      <w:r w:rsidR="006E2387" w:rsidRPr="00D06A8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）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議事メモ</w:t>
      </w:r>
    </w:p>
    <w:p w:rsidR="006E2387" w:rsidRPr="00D06A84" w:rsidRDefault="006E2387" w:rsidP="006E238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06A84">
        <w:rPr>
          <w:rFonts w:ascii="ＭＳ Ｐゴシック" w:eastAsia="ＭＳ Ｐゴシック" w:hAnsi="ＭＳ Ｐゴシック" w:hint="eastAsia"/>
          <w:sz w:val="24"/>
          <w:szCs w:val="24"/>
        </w:rPr>
        <w:t>2017年</w:t>
      </w:r>
      <w:r w:rsidR="00306F17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B57165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D06A84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B57165">
        <w:rPr>
          <w:rFonts w:ascii="ＭＳ Ｐゴシック" w:eastAsia="ＭＳ Ｐゴシック" w:hAnsi="ＭＳ Ｐゴシック" w:hint="eastAsia"/>
          <w:sz w:val="24"/>
          <w:szCs w:val="24"/>
        </w:rPr>
        <w:t>13</w:t>
      </w:r>
      <w:r w:rsidRPr="00D06A84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6E2387" w:rsidRPr="00D06A84" w:rsidRDefault="006E2387" w:rsidP="006E238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06A84">
        <w:rPr>
          <w:rFonts w:ascii="ＭＳ Ｐゴシック" w:eastAsia="ＭＳ Ｐゴシック" w:hAnsi="ＭＳ Ｐゴシック" w:hint="eastAsia"/>
          <w:sz w:val="24"/>
          <w:szCs w:val="24"/>
        </w:rPr>
        <w:t>PHR協会　事務局　森口修逸</w:t>
      </w:r>
      <w:r w:rsidR="00D3309C" w:rsidRPr="00D3309C">
        <w:rPr>
          <w:rFonts w:ascii="ＭＳ Ｐゴシック" w:eastAsia="ＭＳ Ｐゴシック" w:hAnsi="ＭＳ Ｐゴシック" w:hint="eastAsia"/>
          <w:color w:val="FF0000"/>
          <w:szCs w:val="21"/>
        </w:rPr>
        <w:t>(記)</w:t>
      </w:r>
    </w:p>
    <w:p w:rsidR="006E2387" w:rsidRPr="00D06A84" w:rsidRDefault="006E2387" w:rsidP="006E238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27FA3" w:rsidRDefault="00B57165" w:rsidP="006E238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日時：</w:t>
      </w:r>
      <w:r w:rsidR="00BE0B9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BE0B9F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7年11月22日13時～17時（準備会議10時～12時）</w:t>
      </w:r>
    </w:p>
    <w:p w:rsidR="00B57165" w:rsidRPr="00D06A84" w:rsidRDefault="00B57165" w:rsidP="006E238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場所：神戸元町　日本研修センター</w:t>
      </w:r>
    </w:p>
    <w:p w:rsidR="006E2387" w:rsidRDefault="006E2387" w:rsidP="007A425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A4256" w:rsidRDefault="007A4256" w:rsidP="007A425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参加メンバー</w:t>
      </w:r>
    </w:p>
    <w:p w:rsidR="005A73D6" w:rsidRPr="00B57165" w:rsidRDefault="00B57165" w:rsidP="00BE0B9F">
      <w:pPr>
        <w:numPr>
          <w:ilvl w:val="0"/>
          <w:numId w:val="15"/>
        </w:numPr>
        <w:spacing w:beforeLines="50" w:before="120" w:afterLines="50" w:after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57165">
        <w:rPr>
          <w:rFonts w:ascii="ＭＳ Ｐゴシック" w:eastAsia="ＭＳ Ｐゴシック" w:hAnsi="ＭＳ Ｐゴシック" w:hint="eastAsia"/>
          <w:sz w:val="24"/>
          <w:szCs w:val="24"/>
        </w:rPr>
        <w:t>個人会員</w:t>
      </w:r>
    </w:p>
    <w:p w:rsidR="005A73D6" w:rsidRDefault="00B57165" w:rsidP="00BE0B9F">
      <w:pPr>
        <w:numPr>
          <w:ilvl w:val="1"/>
          <w:numId w:val="16"/>
        </w:numPr>
        <w:spacing w:beforeLines="50" w:before="120" w:afterLines="50" w:after="120"/>
        <w:jc w:val="left"/>
        <w:rPr>
          <w:rFonts w:ascii="ＭＳ Ｐゴシック" w:eastAsia="ＭＳ Ｐゴシック" w:hAnsi="ＭＳ Ｐゴシック"/>
          <w:szCs w:val="21"/>
        </w:rPr>
      </w:pPr>
      <w:r w:rsidRPr="00B57165">
        <w:rPr>
          <w:rFonts w:ascii="ＭＳ Ｐゴシック" w:eastAsia="ＭＳ Ｐゴシック" w:hAnsi="ＭＳ Ｐゴシック" w:hint="eastAsia"/>
          <w:szCs w:val="21"/>
        </w:rPr>
        <w:t>筒井保博先生：個人会員：現職：日立金属　統括産業医</w:t>
      </w:r>
    </w:p>
    <w:p w:rsidR="00FD3CA4" w:rsidRPr="00B57165" w:rsidRDefault="00FD3CA4" w:rsidP="00BE0B9F">
      <w:pPr>
        <w:numPr>
          <w:ilvl w:val="1"/>
          <w:numId w:val="16"/>
        </w:numPr>
        <w:spacing w:beforeLines="50" w:before="120" w:afterLines="50" w:after="12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（欠席）</w:t>
      </w:r>
      <w:r w:rsidRPr="00B57165">
        <w:rPr>
          <w:rFonts w:ascii="ＭＳ Ｐゴシック" w:eastAsia="ＭＳ Ｐゴシック" w:hAnsi="ＭＳ Ｐゴシック" w:hint="eastAsia"/>
          <w:szCs w:val="21"/>
        </w:rPr>
        <w:t>岡本悦司先生：個人会員：現職―福知公立大学　教授</w:t>
      </w:r>
    </w:p>
    <w:p w:rsidR="00FD3CA4" w:rsidRPr="00B57165" w:rsidRDefault="00FD3CA4" w:rsidP="00BE0B9F">
      <w:pPr>
        <w:numPr>
          <w:ilvl w:val="1"/>
          <w:numId w:val="16"/>
        </w:numPr>
        <w:spacing w:beforeLines="50" w:before="120" w:afterLines="50" w:after="12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（欠席）</w:t>
      </w:r>
      <w:r w:rsidRPr="00B57165">
        <w:rPr>
          <w:rFonts w:ascii="ＭＳ Ｐゴシック" w:eastAsia="ＭＳ Ｐゴシック" w:hAnsi="ＭＳ Ｐゴシック" w:hint="eastAsia"/>
          <w:szCs w:val="21"/>
        </w:rPr>
        <w:t>福本正勝先生：個人会員：現職</w:t>
      </w:r>
      <w:r>
        <w:rPr>
          <w:rFonts w:ascii="ＭＳ Ｐゴシック" w:eastAsia="ＭＳ Ｐゴシック" w:hAnsi="ＭＳ Ｐゴシック" w:hint="eastAsia"/>
          <w:szCs w:val="21"/>
        </w:rPr>
        <w:t>-</w:t>
      </w:r>
      <w:r w:rsidRPr="00B57165">
        <w:rPr>
          <w:rFonts w:ascii="ＭＳ Ｐゴシック" w:eastAsia="ＭＳ Ｐゴシック" w:hAnsi="ＭＳ Ｐゴシック" w:hint="eastAsia"/>
          <w:szCs w:val="21"/>
        </w:rPr>
        <w:t>介護老人保健施設 新橋ばらの園　施設長</w:t>
      </w:r>
    </w:p>
    <w:p w:rsidR="00FD3CA4" w:rsidRPr="00B57165" w:rsidRDefault="00FD3CA4" w:rsidP="00BE0B9F">
      <w:pPr>
        <w:spacing w:beforeLines="50" w:before="120" w:afterLines="50" w:after="120"/>
        <w:jc w:val="left"/>
        <w:rPr>
          <w:rFonts w:ascii="ＭＳ Ｐゴシック" w:eastAsia="ＭＳ Ｐゴシック" w:hAnsi="ＭＳ Ｐゴシック"/>
          <w:szCs w:val="21"/>
        </w:rPr>
      </w:pPr>
      <w:r w:rsidRPr="00B57165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労働衛生コンサルタント、日本産業衛生学会</w:t>
      </w:r>
      <w:r w:rsidRPr="00B57165">
        <w:rPr>
          <w:rFonts w:ascii="ＭＳ Ｐゴシック" w:eastAsia="ＭＳ Ｐゴシック" w:hAnsi="ＭＳ Ｐゴシック"/>
          <w:szCs w:val="21"/>
        </w:rPr>
        <w:t>(</w:t>
      </w:r>
      <w:r w:rsidRPr="00B57165">
        <w:rPr>
          <w:rFonts w:ascii="ＭＳ Ｐゴシック" w:eastAsia="ＭＳ Ｐゴシック" w:hAnsi="ＭＳ Ｐゴシック" w:hint="eastAsia"/>
          <w:szCs w:val="21"/>
        </w:rPr>
        <w:t>代議員</w:t>
      </w:r>
      <w:r w:rsidRPr="00B57165">
        <w:rPr>
          <w:rFonts w:ascii="ＭＳ Ｐゴシック" w:eastAsia="ＭＳ Ｐゴシック" w:hAnsi="ＭＳ Ｐゴシック"/>
          <w:szCs w:val="21"/>
        </w:rPr>
        <w:t>)</w:t>
      </w:r>
    </w:p>
    <w:p w:rsidR="00FD3CA4" w:rsidRPr="00B57165" w:rsidRDefault="00FD3CA4" w:rsidP="00BE0B9F">
      <w:pPr>
        <w:numPr>
          <w:ilvl w:val="1"/>
          <w:numId w:val="16"/>
        </w:numPr>
        <w:spacing w:beforeLines="50" w:before="120" w:afterLines="50" w:after="12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（欠席）</w:t>
      </w:r>
      <w:r w:rsidRPr="00B57165">
        <w:rPr>
          <w:rFonts w:ascii="ＭＳ Ｐゴシック" w:eastAsia="ＭＳ Ｐゴシック" w:hAnsi="ＭＳ Ｐゴシック" w:hint="eastAsia"/>
          <w:szCs w:val="21"/>
        </w:rPr>
        <w:t>夏田洋幹先生：個人会員：現職―日本生命保険相互会社名古屋診査センタ</w:t>
      </w:r>
    </w:p>
    <w:p w:rsidR="00FD3CA4" w:rsidRDefault="00FD3CA4" w:rsidP="00BE0B9F">
      <w:pPr>
        <w:numPr>
          <w:ilvl w:val="1"/>
          <w:numId w:val="16"/>
        </w:numPr>
        <w:spacing w:beforeLines="50" w:before="120" w:afterLines="50" w:after="12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（欠席）</w:t>
      </w:r>
      <w:r w:rsidR="00B57165" w:rsidRPr="00B57165">
        <w:rPr>
          <w:rFonts w:ascii="ＭＳ Ｐゴシック" w:eastAsia="ＭＳ Ｐゴシック" w:hAnsi="ＭＳ Ｐゴシック" w:hint="eastAsia"/>
          <w:szCs w:val="21"/>
        </w:rPr>
        <w:t>煎本正博先生：個人会員：現職：イリモトメデイカル代表取締役</w:t>
      </w:r>
    </w:p>
    <w:p w:rsidR="0057071A" w:rsidRPr="00FD3CA4" w:rsidRDefault="00FD3CA4" w:rsidP="00BE0B9F">
      <w:pPr>
        <w:numPr>
          <w:ilvl w:val="1"/>
          <w:numId w:val="16"/>
        </w:numPr>
        <w:spacing w:beforeLines="50" w:before="120" w:afterLines="50" w:after="12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（新会員：欠席）</w:t>
      </w:r>
      <w:r w:rsidR="0057071A" w:rsidRPr="00FD3CA4">
        <w:rPr>
          <w:rFonts w:ascii="ＭＳ Ｐゴシック" w:eastAsia="ＭＳ Ｐゴシック" w:hAnsi="ＭＳ Ｐゴシック" w:hint="eastAsia"/>
          <w:szCs w:val="21"/>
        </w:rPr>
        <w:t>浅井和子先生：</w:t>
      </w:r>
      <w:r w:rsidRPr="00FD3CA4">
        <w:rPr>
          <w:rFonts w:ascii="ＭＳ Ｐゴシック" w:eastAsia="ＭＳ Ｐゴシック" w:hAnsi="ＭＳ Ｐゴシック" w:hint="eastAsia"/>
          <w:szCs w:val="21"/>
        </w:rPr>
        <w:t>個人会員：現職：</w:t>
      </w:r>
      <w:r w:rsidRPr="00FD3CA4">
        <w:rPr>
          <w:rFonts w:ascii="Arial" w:hAnsi="Arial" w:cs="Arial" w:hint="eastAsia"/>
        </w:rPr>
        <w:t>ピースマインド・イープ株式会社</w:t>
      </w:r>
    </w:p>
    <w:p w:rsidR="005A73D6" w:rsidRPr="00B57165" w:rsidRDefault="00B57165" w:rsidP="00BE0B9F">
      <w:pPr>
        <w:numPr>
          <w:ilvl w:val="1"/>
          <w:numId w:val="17"/>
        </w:numPr>
        <w:spacing w:beforeLines="50" w:before="120" w:afterLines="50" w:after="120"/>
        <w:jc w:val="left"/>
        <w:rPr>
          <w:rFonts w:ascii="ＭＳ Ｐゴシック" w:eastAsia="ＭＳ Ｐゴシック" w:hAnsi="ＭＳ Ｐゴシック"/>
          <w:szCs w:val="21"/>
        </w:rPr>
      </w:pPr>
      <w:r w:rsidRPr="00B57165">
        <w:rPr>
          <w:rFonts w:ascii="ＭＳ Ｐゴシック" w:eastAsia="ＭＳ Ｐゴシック" w:hAnsi="ＭＳ Ｐゴシック" w:hint="eastAsia"/>
          <w:szCs w:val="21"/>
        </w:rPr>
        <w:t>鈴木淳夫様：個人会員：現職―医療情報システム開発センター（</w:t>
      </w:r>
      <w:r w:rsidRPr="00B57165">
        <w:rPr>
          <w:rFonts w:ascii="ＭＳ Ｐゴシック" w:eastAsia="ＭＳ Ｐゴシック" w:hAnsi="ＭＳ Ｐゴシック"/>
          <w:szCs w:val="21"/>
        </w:rPr>
        <w:t>MEDIS</w:t>
      </w:r>
      <w:r w:rsidRPr="00B57165">
        <w:rPr>
          <w:rFonts w:ascii="ＭＳ Ｐゴシック" w:eastAsia="ＭＳ Ｐゴシック" w:hAnsi="ＭＳ Ｐゴシック" w:hint="eastAsia"/>
          <w:szCs w:val="21"/>
        </w:rPr>
        <w:t>）総務企画部</w:t>
      </w:r>
    </w:p>
    <w:p w:rsidR="005A73D6" w:rsidRPr="00B57165" w:rsidRDefault="00B57165" w:rsidP="00BE0B9F">
      <w:pPr>
        <w:numPr>
          <w:ilvl w:val="0"/>
          <w:numId w:val="18"/>
        </w:numPr>
        <w:spacing w:beforeLines="50" w:before="120" w:afterLines="50" w:after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5716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団体会員</w:t>
      </w:r>
    </w:p>
    <w:p w:rsidR="005A73D6" w:rsidRPr="00B57165" w:rsidRDefault="00B57165" w:rsidP="00BE0B9F">
      <w:pPr>
        <w:numPr>
          <w:ilvl w:val="1"/>
          <w:numId w:val="18"/>
        </w:numPr>
        <w:spacing w:beforeLines="50" w:before="120" w:afterLines="50" w:after="120"/>
        <w:jc w:val="left"/>
        <w:rPr>
          <w:rFonts w:ascii="ＭＳ Ｐゴシック" w:eastAsia="ＭＳ Ｐゴシック" w:hAnsi="ＭＳ Ｐゴシック"/>
          <w:szCs w:val="21"/>
        </w:rPr>
      </w:pPr>
      <w:r w:rsidRPr="00B57165">
        <w:rPr>
          <w:rFonts w:ascii="ＭＳ Ｐゴシック" w:eastAsia="ＭＳ Ｐゴシック" w:hAnsi="ＭＳ Ｐゴシック" w:hint="eastAsia"/>
          <w:szCs w:val="21"/>
        </w:rPr>
        <w:t>佐藤健一様：団体会員：フクダ電子</w:t>
      </w:r>
    </w:p>
    <w:p w:rsidR="005A73D6" w:rsidRPr="00B57165" w:rsidRDefault="00B57165" w:rsidP="00BE0B9F">
      <w:pPr>
        <w:numPr>
          <w:ilvl w:val="1"/>
          <w:numId w:val="18"/>
        </w:numPr>
        <w:spacing w:beforeLines="50" w:before="120" w:afterLines="50" w:after="120"/>
        <w:jc w:val="left"/>
        <w:rPr>
          <w:rFonts w:ascii="ＭＳ Ｐゴシック" w:eastAsia="ＭＳ Ｐゴシック" w:hAnsi="ＭＳ Ｐゴシック"/>
          <w:szCs w:val="21"/>
        </w:rPr>
      </w:pPr>
      <w:r w:rsidRPr="00B57165">
        <w:rPr>
          <w:rFonts w:ascii="ＭＳ Ｐゴシック" w:eastAsia="ＭＳ Ｐゴシック" w:hAnsi="ＭＳ Ｐゴシック" w:hint="eastAsia"/>
          <w:szCs w:val="21"/>
        </w:rPr>
        <w:t>村山勝様：団体会員：京都工場保健会</w:t>
      </w:r>
    </w:p>
    <w:p w:rsidR="005A73D6" w:rsidRPr="00B57165" w:rsidRDefault="00B57165" w:rsidP="00BE0B9F">
      <w:pPr>
        <w:numPr>
          <w:ilvl w:val="1"/>
          <w:numId w:val="18"/>
        </w:numPr>
        <w:spacing w:beforeLines="50" w:before="120" w:afterLines="50" w:after="120"/>
        <w:jc w:val="left"/>
        <w:rPr>
          <w:rFonts w:ascii="ＭＳ Ｐゴシック" w:eastAsia="ＭＳ Ｐゴシック" w:hAnsi="ＭＳ Ｐゴシック"/>
          <w:szCs w:val="21"/>
        </w:rPr>
      </w:pPr>
      <w:r w:rsidRPr="00B57165">
        <w:rPr>
          <w:rFonts w:ascii="ＭＳ Ｐゴシック" w:eastAsia="ＭＳ Ｐゴシック" w:hAnsi="ＭＳ Ｐゴシック" w:hint="eastAsia"/>
          <w:szCs w:val="21"/>
        </w:rPr>
        <w:t>毛利元三様：団体会員：淳風会</w:t>
      </w:r>
    </w:p>
    <w:p w:rsidR="005A73D6" w:rsidRPr="00B57165" w:rsidRDefault="00FD3CA4" w:rsidP="00BE0B9F">
      <w:pPr>
        <w:numPr>
          <w:ilvl w:val="1"/>
          <w:numId w:val="18"/>
        </w:numPr>
        <w:spacing w:beforeLines="50" w:before="120" w:afterLines="50" w:after="12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（欠席）</w:t>
      </w:r>
      <w:r w:rsidR="00B57165" w:rsidRPr="00B57165">
        <w:rPr>
          <w:rFonts w:ascii="ＭＳ Ｐゴシック" w:eastAsia="ＭＳ Ｐゴシック" w:hAnsi="ＭＳ Ｐゴシック" w:hint="eastAsia"/>
          <w:szCs w:val="21"/>
        </w:rPr>
        <w:t>野村誠二様：団体会員：コニカミノルタ</w:t>
      </w:r>
    </w:p>
    <w:p w:rsidR="005A73D6" w:rsidRPr="00B57165" w:rsidRDefault="00B57165" w:rsidP="00BE0B9F">
      <w:pPr>
        <w:numPr>
          <w:ilvl w:val="0"/>
          <w:numId w:val="18"/>
        </w:numPr>
        <w:spacing w:beforeLines="50" w:before="120" w:afterLines="50" w:after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5716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アドバイザー</w:t>
      </w:r>
    </w:p>
    <w:p w:rsidR="005A73D6" w:rsidRDefault="00B57165" w:rsidP="00BE0B9F">
      <w:pPr>
        <w:numPr>
          <w:ilvl w:val="1"/>
          <w:numId w:val="18"/>
        </w:numPr>
        <w:spacing w:beforeLines="50" w:before="120" w:afterLines="50" w:after="120"/>
        <w:jc w:val="left"/>
        <w:rPr>
          <w:rFonts w:ascii="ＭＳ Ｐゴシック" w:eastAsia="ＭＳ Ｐゴシック" w:hAnsi="ＭＳ Ｐゴシック"/>
          <w:szCs w:val="21"/>
        </w:rPr>
      </w:pPr>
      <w:r w:rsidRPr="00B57165">
        <w:rPr>
          <w:rFonts w:ascii="ＭＳ Ｐゴシック" w:eastAsia="ＭＳ Ｐゴシック" w:hAnsi="ＭＳ Ｐゴシック" w:hint="eastAsia"/>
          <w:szCs w:val="21"/>
        </w:rPr>
        <w:t>高取敏夫様：</w:t>
      </w:r>
      <w:r w:rsidRPr="00B57165">
        <w:rPr>
          <w:rFonts w:ascii="ＭＳ Ｐゴシック" w:eastAsia="ＭＳ Ｐゴシック" w:hAnsi="ＭＳ Ｐゴシック"/>
          <w:szCs w:val="21"/>
        </w:rPr>
        <w:t>JIPDEC</w:t>
      </w:r>
      <w:r w:rsidRPr="00B57165">
        <w:rPr>
          <w:rFonts w:ascii="ＭＳ Ｐゴシック" w:eastAsia="ＭＳ Ｐゴシック" w:hAnsi="ＭＳ Ｐゴシック" w:hint="eastAsia"/>
          <w:szCs w:val="21"/>
        </w:rPr>
        <w:t xml:space="preserve">　情報マネジメントシステム認定センター</w:t>
      </w:r>
    </w:p>
    <w:p w:rsidR="00FD3CA4" w:rsidRPr="00B57165" w:rsidRDefault="00FD3CA4" w:rsidP="00BE0B9F">
      <w:pPr>
        <w:numPr>
          <w:ilvl w:val="1"/>
          <w:numId w:val="18"/>
        </w:numPr>
        <w:spacing w:beforeLines="50" w:before="120" w:afterLines="50" w:after="12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横山仁様：</w:t>
      </w:r>
      <w:r w:rsidRPr="00D06A84">
        <w:rPr>
          <w:rFonts w:ascii="ＭＳ Ｐゴシック" w:eastAsia="ＭＳ Ｐゴシック" w:hAnsi="ＭＳ Ｐゴシック" w:hint="eastAsia"/>
          <w:sz w:val="24"/>
          <w:szCs w:val="24"/>
        </w:rPr>
        <w:t>ワールド健康保険組合　常務理事</w:t>
      </w:r>
    </w:p>
    <w:p w:rsidR="005A73D6" w:rsidRPr="00FD3CA4" w:rsidRDefault="00B57165" w:rsidP="00BE0B9F">
      <w:pPr>
        <w:numPr>
          <w:ilvl w:val="0"/>
          <w:numId w:val="18"/>
        </w:numPr>
        <w:spacing w:beforeLines="50" w:before="120" w:afterLines="50" w:after="12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FD3CA4">
        <w:rPr>
          <w:rFonts w:ascii="ＭＳ Ｐゴシック" w:eastAsia="ＭＳ Ｐゴシック" w:hAnsi="ＭＳ Ｐゴシック"/>
          <w:b/>
          <w:sz w:val="24"/>
          <w:szCs w:val="24"/>
        </w:rPr>
        <w:t>PHR</w:t>
      </w:r>
      <w:r w:rsidRPr="00FD3CA4">
        <w:rPr>
          <w:rFonts w:ascii="ＭＳ Ｐゴシック" w:eastAsia="ＭＳ Ｐゴシック" w:hAnsi="ＭＳ Ｐゴシック" w:hint="eastAsia"/>
          <w:b/>
          <w:sz w:val="24"/>
          <w:szCs w:val="24"/>
        </w:rPr>
        <w:t>協会の理事・監事</w:t>
      </w:r>
    </w:p>
    <w:p w:rsidR="005A73D6" w:rsidRPr="00B57165" w:rsidRDefault="00B57165" w:rsidP="00BE0B9F">
      <w:pPr>
        <w:numPr>
          <w:ilvl w:val="1"/>
          <w:numId w:val="18"/>
        </w:numPr>
        <w:spacing w:beforeLines="50" w:before="120" w:afterLines="50" w:after="120"/>
        <w:jc w:val="left"/>
        <w:rPr>
          <w:rFonts w:ascii="ＭＳ Ｐゴシック" w:eastAsia="ＭＳ Ｐゴシック" w:hAnsi="ＭＳ Ｐゴシック"/>
          <w:szCs w:val="21"/>
        </w:rPr>
      </w:pPr>
      <w:r w:rsidRPr="00B57165">
        <w:rPr>
          <w:rFonts w:ascii="ＭＳ Ｐゴシック" w:eastAsia="ＭＳ Ｐゴシック" w:hAnsi="ＭＳ Ｐゴシック" w:hint="eastAsia"/>
          <w:szCs w:val="21"/>
        </w:rPr>
        <w:t xml:space="preserve">　織田進：代表理事</w:t>
      </w:r>
    </w:p>
    <w:p w:rsidR="005A73D6" w:rsidRPr="00B57165" w:rsidRDefault="00B57165" w:rsidP="00BE0B9F">
      <w:pPr>
        <w:numPr>
          <w:ilvl w:val="1"/>
          <w:numId w:val="18"/>
        </w:numPr>
        <w:spacing w:beforeLines="50" w:before="120" w:afterLines="50" w:after="120"/>
        <w:jc w:val="left"/>
        <w:rPr>
          <w:rFonts w:ascii="ＭＳ Ｐゴシック" w:eastAsia="ＭＳ Ｐゴシック" w:hAnsi="ＭＳ Ｐゴシック"/>
          <w:szCs w:val="21"/>
        </w:rPr>
      </w:pPr>
      <w:r w:rsidRPr="00B57165">
        <w:rPr>
          <w:rFonts w:ascii="ＭＳ Ｐゴシック" w:eastAsia="ＭＳ Ｐゴシック" w:hAnsi="ＭＳ Ｐゴシック" w:hint="eastAsia"/>
          <w:szCs w:val="21"/>
        </w:rPr>
        <w:t xml:space="preserve">　安藤裕：理事、</w:t>
      </w:r>
    </w:p>
    <w:p w:rsidR="005A73D6" w:rsidRPr="00B57165" w:rsidRDefault="00B57165" w:rsidP="00BE0B9F">
      <w:pPr>
        <w:numPr>
          <w:ilvl w:val="1"/>
          <w:numId w:val="18"/>
        </w:numPr>
        <w:spacing w:beforeLines="50" w:before="120" w:afterLines="50" w:after="120"/>
        <w:jc w:val="left"/>
        <w:rPr>
          <w:rFonts w:ascii="ＭＳ Ｐゴシック" w:eastAsia="ＭＳ Ｐゴシック" w:hAnsi="ＭＳ Ｐゴシック"/>
          <w:szCs w:val="21"/>
        </w:rPr>
      </w:pPr>
      <w:r w:rsidRPr="00B57165">
        <w:rPr>
          <w:rFonts w:ascii="ＭＳ Ｐゴシック" w:eastAsia="ＭＳ Ｐゴシック" w:hAnsi="ＭＳ Ｐゴシック" w:hint="eastAsia"/>
          <w:szCs w:val="21"/>
        </w:rPr>
        <w:t xml:space="preserve">　大神明：理事</w:t>
      </w:r>
    </w:p>
    <w:p w:rsidR="005A73D6" w:rsidRPr="00B57165" w:rsidRDefault="00B57165" w:rsidP="00BE0B9F">
      <w:pPr>
        <w:numPr>
          <w:ilvl w:val="1"/>
          <w:numId w:val="18"/>
        </w:numPr>
        <w:spacing w:beforeLines="50" w:before="120" w:afterLines="50" w:after="120"/>
        <w:jc w:val="left"/>
        <w:rPr>
          <w:rFonts w:ascii="ＭＳ Ｐゴシック" w:eastAsia="ＭＳ Ｐゴシック" w:hAnsi="ＭＳ Ｐゴシック"/>
          <w:szCs w:val="21"/>
        </w:rPr>
      </w:pPr>
      <w:r w:rsidRPr="00B57165">
        <w:rPr>
          <w:rFonts w:ascii="ＭＳ Ｐゴシック" w:eastAsia="ＭＳ Ｐゴシック" w:hAnsi="ＭＳ Ｐゴシック" w:hint="eastAsia"/>
          <w:szCs w:val="21"/>
        </w:rPr>
        <w:t xml:space="preserve">　阿部聡：理事</w:t>
      </w:r>
    </w:p>
    <w:p w:rsidR="005A73D6" w:rsidRPr="00B57165" w:rsidRDefault="00B57165" w:rsidP="00BE0B9F">
      <w:pPr>
        <w:numPr>
          <w:ilvl w:val="1"/>
          <w:numId w:val="18"/>
        </w:numPr>
        <w:spacing w:beforeLines="50" w:before="120" w:afterLines="50" w:after="120"/>
        <w:jc w:val="left"/>
        <w:rPr>
          <w:rFonts w:ascii="ＭＳ Ｐゴシック" w:eastAsia="ＭＳ Ｐゴシック" w:hAnsi="ＭＳ Ｐゴシック"/>
          <w:szCs w:val="21"/>
        </w:rPr>
      </w:pPr>
      <w:r w:rsidRPr="00B57165">
        <w:rPr>
          <w:rFonts w:ascii="ＭＳ Ｐゴシック" w:eastAsia="ＭＳ Ｐゴシック" w:hAnsi="ＭＳ Ｐゴシック" w:hint="eastAsia"/>
          <w:szCs w:val="21"/>
        </w:rPr>
        <w:t xml:space="preserve">　細羽実：監事</w:t>
      </w:r>
    </w:p>
    <w:p w:rsidR="005A73D6" w:rsidRPr="00B57165" w:rsidRDefault="00B57165" w:rsidP="00BE0B9F">
      <w:pPr>
        <w:numPr>
          <w:ilvl w:val="1"/>
          <w:numId w:val="18"/>
        </w:numPr>
        <w:spacing w:beforeLines="50" w:before="120" w:afterLines="50" w:after="120"/>
        <w:jc w:val="left"/>
        <w:rPr>
          <w:rFonts w:ascii="ＭＳ Ｐゴシック" w:eastAsia="ＭＳ Ｐゴシック" w:hAnsi="ＭＳ Ｐゴシック"/>
          <w:szCs w:val="21"/>
        </w:rPr>
      </w:pPr>
      <w:r w:rsidRPr="00B57165">
        <w:rPr>
          <w:rFonts w:ascii="ＭＳ Ｐゴシック" w:eastAsia="ＭＳ Ｐゴシック" w:hAnsi="ＭＳ Ｐゴシック" w:hint="eastAsia"/>
          <w:szCs w:val="21"/>
        </w:rPr>
        <w:t xml:space="preserve">　森口修逸：理事：事務局担当</w:t>
      </w:r>
    </w:p>
    <w:p w:rsidR="002E6875" w:rsidRDefault="002E6875" w:rsidP="00BE0B9F">
      <w:pPr>
        <w:spacing w:beforeLines="50" w:before="120" w:afterLines="50" w:after="12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D3CA4" w:rsidRDefault="00FD3CA4" w:rsidP="00BE0B9F">
      <w:pPr>
        <w:spacing w:beforeLines="50" w:before="120" w:afterLines="50" w:after="12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D3CA4" w:rsidRPr="00B57165" w:rsidRDefault="00FD3CA4" w:rsidP="00BE0B9F">
      <w:pPr>
        <w:spacing w:beforeLines="50" w:before="120" w:afterLines="50" w:after="12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6E66D2" w:rsidRPr="002E6875" w:rsidRDefault="006E66D2" w:rsidP="00BE0B9F">
      <w:pPr>
        <w:pStyle w:val="a9"/>
        <w:numPr>
          <w:ilvl w:val="0"/>
          <w:numId w:val="1"/>
        </w:numPr>
        <w:spacing w:beforeLines="50" w:before="120" w:afterLines="50" w:after="120"/>
        <w:ind w:leftChars="1" w:left="424" w:hangingChars="176" w:hanging="422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E6875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会場： JEC日本研修センター　神戸元町　</w:t>
      </w:r>
      <w:hyperlink r:id="rId7" w:history="1">
        <w:r w:rsidRPr="002E6875">
          <w:rPr>
            <w:rStyle w:val="aa"/>
            <w:rFonts w:ascii="ＭＳ Ｐゴシック" w:eastAsia="ＭＳ Ｐゴシック" w:hAnsi="ＭＳ Ｐゴシック"/>
            <w:sz w:val="24"/>
            <w:szCs w:val="24"/>
          </w:rPr>
          <w:t>http://www.jec.ne.jp/kobe/</w:t>
        </w:r>
      </w:hyperlink>
      <w:r w:rsidRPr="002E6875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2E687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研修室</w:t>
      </w:r>
      <w:r w:rsidR="00007CD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C</w:t>
      </w:r>
      <w:r w:rsidRPr="002E687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）</w:t>
      </w:r>
    </w:p>
    <w:p w:rsidR="006E66D2" w:rsidRPr="00D06A84" w:rsidRDefault="006E66D2" w:rsidP="006E66D2">
      <w:pPr>
        <w:pStyle w:val="a9"/>
        <w:ind w:leftChars="0" w:left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06A84">
        <w:rPr>
          <w:rFonts w:ascii="ＭＳ Ｐゴシック" w:eastAsia="ＭＳ Ｐゴシック" w:hAnsi="ＭＳ Ｐゴシック"/>
          <w:noProof/>
          <w:sz w:val="24"/>
          <w:szCs w:val="24"/>
        </w:rPr>
        <w:drawing>
          <wp:inline distT="0" distB="0" distL="0" distR="0">
            <wp:extent cx="5205095" cy="178344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93581" cy="181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A3" w:rsidRDefault="00C27FA3" w:rsidP="00C27FA3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C2152" w:rsidRPr="00D06A84" w:rsidRDefault="002C2152" w:rsidP="002C2152">
      <w:pPr>
        <w:pStyle w:val="a9"/>
        <w:ind w:leftChars="0" w:left="72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06A84">
        <w:rPr>
          <w:rFonts w:ascii="ＭＳ Ｐゴシック" w:eastAsia="ＭＳ Ｐゴシック" w:hAnsi="ＭＳ Ｐゴシック" w:hint="eastAsia"/>
          <w:sz w:val="36"/>
          <w:szCs w:val="36"/>
        </w:rPr>
        <w:t>会議</w:t>
      </w:r>
      <w:r w:rsidR="00FD3CA4">
        <w:rPr>
          <w:rFonts w:ascii="ＭＳ Ｐゴシック" w:eastAsia="ＭＳ Ｐゴシック" w:hAnsi="ＭＳ Ｐゴシック" w:hint="eastAsia"/>
          <w:sz w:val="36"/>
          <w:szCs w:val="36"/>
        </w:rPr>
        <w:t>記録</w:t>
      </w:r>
    </w:p>
    <w:p w:rsidR="003F578E" w:rsidRDefault="003F578E" w:rsidP="0098648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D3CA4" w:rsidRDefault="00FD3CA4" w:rsidP="00BE0B9F">
      <w:pPr>
        <w:pStyle w:val="a9"/>
        <w:numPr>
          <w:ilvl w:val="0"/>
          <w:numId w:val="1"/>
        </w:numPr>
        <w:spacing w:beforeLines="50" w:before="120" w:afterLines="50" w:after="12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06A84">
        <w:rPr>
          <w:rFonts w:ascii="ＭＳ Ｐゴシック" w:eastAsia="ＭＳ Ｐゴシック" w:hAnsi="ＭＳ Ｐゴシック" w:hint="eastAsia"/>
          <w:sz w:val="24"/>
          <w:szCs w:val="24"/>
        </w:rPr>
        <w:t>会議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次第</w:t>
      </w:r>
      <w:r w:rsidRPr="00D06A84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:rsidR="00FD3CA4" w:rsidRDefault="00FD3CA4" w:rsidP="00BE0B9F">
      <w:pPr>
        <w:pStyle w:val="a9"/>
        <w:numPr>
          <w:ilvl w:val="0"/>
          <w:numId w:val="19"/>
        </w:numPr>
        <w:spacing w:beforeLines="50" w:before="120" w:afterLines="50" w:after="120"/>
        <w:ind w:leftChars="0" w:left="851" w:hanging="425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06A84">
        <w:rPr>
          <w:rFonts w:ascii="ＭＳ Ｐゴシック" w:eastAsia="ＭＳ Ｐゴシック" w:hAnsi="ＭＳ Ｐゴシック" w:hint="eastAsia"/>
          <w:sz w:val="24"/>
          <w:szCs w:val="24"/>
        </w:rPr>
        <w:t>１１月２２日：１３時～１７時</w:t>
      </w:r>
    </w:p>
    <w:p w:rsidR="00FD3CA4" w:rsidRPr="00D06A84" w:rsidRDefault="00FD3CA4" w:rsidP="00BE0B9F">
      <w:pPr>
        <w:pStyle w:val="a9"/>
        <w:spacing w:beforeLines="50" w:before="120" w:afterLines="50" w:after="120"/>
        <w:ind w:leftChars="100" w:left="210"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（準備会議10時～12時：織田・筒井・細羽・鈴木・高取・森口　出席）</w:t>
      </w:r>
    </w:p>
    <w:p w:rsidR="00FD3CA4" w:rsidRPr="00D06A84" w:rsidRDefault="00BE0B9F" w:rsidP="00BE0B9F">
      <w:pPr>
        <w:pStyle w:val="a9"/>
        <w:numPr>
          <w:ilvl w:val="0"/>
          <w:numId w:val="5"/>
        </w:numPr>
        <w:spacing w:beforeLines="50" w:before="120" w:afterLines="50" w:after="120"/>
        <w:ind w:leftChars="0" w:left="851" w:hanging="425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終了後、京都工場保健会の人間ドック見学（６</w:t>
      </w:r>
      <w:r w:rsidR="00FD3CA4" w:rsidRPr="00D06A84">
        <w:rPr>
          <w:rFonts w:ascii="ＭＳ Ｐゴシック" w:eastAsia="ＭＳ Ｐゴシック" w:hAnsi="ＭＳ Ｐゴシック" w:hint="eastAsia"/>
          <w:sz w:val="24"/>
          <w:szCs w:val="24"/>
        </w:rPr>
        <w:t>０分）</w:t>
      </w:r>
    </w:p>
    <w:p w:rsidR="00FD3CA4" w:rsidRPr="00D06A84" w:rsidRDefault="00FD3CA4" w:rsidP="00BE0B9F">
      <w:pPr>
        <w:pStyle w:val="a9"/>
        <w:numPr>
          <w:ilvl w:val="0"/>
          <w:numId w:val="6"/>
        </w:numPr>
        <w:spacing w:beforeLines="50" w:before="120" w:afterLines="50" w:after="120"/>
        <w:ind w:leftChars="0" w:left="851" w:hanging="425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06A84">
        <w:rPr>
          <w:rFonts w:ascii="ＭＳ Ｐゴシック" w:eastAsia="ＭＳ Ｐゴシック" w:hAnsi="ＭＳ Ｐゴシック" w:hint="eastAsia"/>
          <w:sz w:val="24"/>
          <w:szCs w:val="24"/>
        </w:rPr>
        <w:t>懇親会　会議室のすぐ後ろの南京街（１８時～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Pr="00D06A84">
        <w:rPr>
          <w:rFonts w:ascii="ＭＳ Ｐゴシック" w:eastAsia="ＭＳ Ｐゴシック" w:hAnsi="ＭＳ Ｐゴシック" w:hint="eastAsia"/>
          <w:sz w:val="24"/>
          <w:szCs w:val="24"/>
        </w:rPr>
        <w:t>時）</w:t>
      </w:r>
    </w:p>
    <w:p w:rsidR="00FD3CA4" w:rsidRPr="00FD3CA4" w:rsidRDefault="00FD3CA4" w:rsidP="0098648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648E" w:rsidRPr="002E6875" w:rsidRDefault="0098648E" w:rsidP="0098648E">
      <w:pPr>
        <w:jc w:val="lef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2E6875">
        <w:rPr>
          <w:rFonts w:ascii="ＭＳ Ｐゴシック" w:eastAsia="ＭＳ Ｐゴシック" w:hAnsi="ＭＳ Ｐゴシック" w:hint="eastAsia"/>
          <w:b/>
          <w:sz w:val="28"/>
          <w:szCs w:val="28"/>
        </w:rPr>
        <w:t>テーマ：</w:t>
      </w:r>
      <w:r w:rsidRPr="002E687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PHR協会の今後の活動プランの確立</w:t>
      </w:r>
    </w:p>
    <w:p w:rsidR="0098648E" w:rsidRPr="00D06A84" w:rsidRDefault="0098648E" w:rsidP="0098648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06A8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（案）　ＰＨＲの活用による</w:t>
      </w:r>
      <w:r w:rsidR="003F578E" w:rsidRPr="00D06A84">
        <w:rPr>
          <w:rFonts w:ascii="ＭＳ Ｐゴシック" w:eastAsia="ＭＳ Ｐゴシック" w:hAnsi="ＭＳ Ｐゴシック" w:hint="eastAsia"/>
          <w:sz w:val="24"/>
          <w:szCs w:val="24"/>
        </w:rPr>
        <w:t>「がんと仕事の両立支援」政策への実践的支援</w:t>
      </w:r>
    </w:p>
    <w:p w:rsidR="003F578E" w:rsidRPr="00D06A84" w:rsidRDefault="003F578E" w:rsidP="0098648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648E" w:rsidRPr="002E6875" w:rsidRDefault="00C17766" w:rsidP="00BE0B9F">
      <w:pPr>
        <w:pStyle w:val="a9"/>
        <w:numPr>
          <w:ilvl w:val="0"/>
          <w:numId w:val="2"/>
        </w:numPr>
        <w:spacing w:beforeLines="50" w:before="120"/>
        <w:ind w:leftChars="0" w:left="426" w:hanging="426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13時～15時：</w:t>
      </w:r>
      <w:r w:rsidR="0098648E" w:rsidRPr="002E6875">
        <w:rPr>
          <w:rFonts w:ascii="ＭＳ Ｐゴシック" w:eastAsia="ＭＳ Ｐゴシック" w:hAnsi="ＭＳ Ｐゴシック" w:hint="eastAsia"/>
          <w:b/>
          <w:sz w:val="28"/>
          <w:szCs w:val="28"/>
        </w:rPr>
        <w:t>話題提供：</w:t>
      </w:r>
      <w:r w:rsidR="00FD3CA4" w:rsidRPr="002E6875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</w:p>
    <w:p w:rsidR="0098648E" w:rsidRPr="00D06A84" w:rsidRDefault="0098648E" w:rsidP="00BE0B9F">
      <w:pPr>
        <w:spacing w:beforeLines="50" w:before="120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06A84">
        <w:rPr>
          <w:rFonts w:ascii="ＭＳ Ｐゴシック" w:eastAsia="ＭＳ Ｐゴシック" w:hAnsi="ＭＳ Ｐゴシック" w:hint="eastAsia"/>
          <w:sz w:val="24"/>
          <w:szCs w:val="24"/>
        </w:rPr>
        <w:t xml:space="preserve">Ａ．ワールド健康保険組合　常務理事　</w:t>
      </w:r>
      <w:r w:rsidRPr="00D06A84">
        <w:rPr>
          <w:rFonts w:ascii="ＭＳ Ｐゴシック" w:eastAsia="ＭＳ Ｐゴシック" w:hAnsi="ＭＳ Ｐゴシック" w:hint="eastAsia"/>
          <w:b/>
          <w:sz w:val="24"/>
          <w:szCs w:val="24"/>
        </w:rPr>
        <w:t>横山仁様</w:t>
      </w:r>
      <w:r w:rsidRPr="00D06A84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:rsidR="006E66D2" w:rsidRPr="00D06A84" w:rsidRDefault="00C17766" w:rsidP="00BE0B9F">
      <w:pPr>
        <w:pStyle w:val="a9"/>
        <w:spacing w:beforeLines="50" w:before="120"/>
        <w:ind w:leftChars="0" w:left="426" w:firstLineChars="100" w:firstLine="2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演題</w:t>
      </w:r>
      <w:r w:rsidR="006E66D2" w:rsidRPr="00D06A8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：個人健康情報データベース運用の10年の課題</w:t>
      </w:r>
    </w:p>
    <w:p w:rsidR="00C32799" w:rsidRDefault="0098648E" w:rsidP="00BE0B9F">
      <w:pPr>
        <w:pStyle w:val="a9"/>
        <w:spacing w:beforeLines="50" w:before="120"/>
        <w:ind w:leftChars="337" w:left="708" w:firstLine="1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06A84">
        <w:rPr>
          <w:rFonts w:ascii="ＭＳ Ｐゴシック" w:eastAsia="ＭＳ Ｐゴシック" w:hAnsi="ＭＳ Ｐゴシック" w:hint="eastAsia"/>
          <w:sz w:val="24"/>
          <w:szCs w:val="24"/>
        </w:rPr>
        <w:t>◎平成17</w:t>
      </w:r>
      <w:r w:rsidR="00184339" w:rsidRPr="00D06A84">
        <w:rPr>
          <w:rFonts w:ascii="ＭＳ Ｐゴシック" w:eastAsia="ＭＳ Ｐゴシック" w:hAnsi="ＭＳ Ｐゴシック" w:hint="eastAsia"/>
          <w:sz w:val="24"/>
          <w:szCs w:val="24"/>
        </w:rPr>
        <w:t>年頃より健康保険業務・安全衛生業務の支援システムを運用。</w:t>
      </w:r>
    </w:p>
    <w:p w:rsidR="004C3251" w:rsidRPr="00731E63" w:rsidRDefault="0045384D" w:rsidP="00BE0B9F">
      <w:pPr>
        <w:pStyle w:val="a9"/>
        <w:spacing w:beforeLines="50" w:before="120"/>
        <w:ind w:leftChars="337" w:left="708" w:firstLine="284"/>
        <w:rPr>
          <w:color w:val="FF0000"/>
          <w:sz w:val="24"/>
          <w:szCs w:val="24"/>
        </w:rPr>
      </w:pPr>
      <w:r w:rsidRPr="00731E63">
        <w:rPr>
          <w:rFonts w:hint="eastAsia"/>
          <w:color w:val="FF0000"/>
          <w:sz w:val="24"/>
          <w:szCs w:val="24"/>
        </w:rPr>
        <w:t>健康管理支援業務として、健保組合員本人</w:t>
      </w:r>
      <w:r w:rsidR="004C3251" w:rsidRPr="00731E63">
        <w:rPr>
          <w:rFonts w:hint="eastAsia"/>
          <w:color w:val="FF0000"/>
          <w:sz w:val="24"/>
          <w:szCs w:val="24"/>
        </w:rPr>
        <w:t>（被保険者：受診率ほぼ</w:t>
      </w:r>
      <w:r w:rsidR="004C3251" w:rsidRPr="00731E63">
        <w:rPr>
          <w:rFonts w:hint="eastAsia"/>
          <w:color w:val="FF0000"/>
          <w:sz w:val="24"/>
          <w:szCs w:val="24"/>
        </w:rPr>
        <w:t>100%</w:t>
      </w:r>
      <w:r w:rsidR="004C3251" w:rsidRPr="00731E63">
        <w:rPr>
          <w:rFonts w:hint="eastAsia"/>
          <w:color w:val="FF0000"/>
          <w:sz w:val="24"/>
          <w:szCs w:val="24"/>
        </w:rPr>
        <w:t>）</w:t>
      </w:r>
    </w:p>
    <w:p w:rsidR="004C3251" w:rsidRPr="00731E63" w:rsidRDefault="0045384D" w:rsidP="00BE0B9F">
      <w:pPr>
        <w:pStyle w:val="a9"/>
        <w:spacing w:beforeLines="50" w:before="120"/>
        <w:ind w:leftChars="337" w:left="708" w:firstLine="284"/>
        <w:rPr>
          <w:color w:val="FF0000"/>
          <w:sz w:val="24"/>
          <w:szCs w:val="24"/>
        </w:rPr>
      </w:pPr>
      <w:r w:rsidRPr="00731E63">
        <w:rPr>
          <w:rFonts w:hint="eastAsia"/>
          <w:color w:val="FF0000"/>
          <w:sz w:val="24"/>
          <w:szCs w:val="24"/>
        </w:rPr>
        <w:t>と</w:t>
      </w:r>
      <w:r w:rsidR="004C3251" w:rsidRPr="00731E63">
        <w:rPr>
          <w:rFonts w:hint="eastAsia"/>
          <w:color w:val="FF0000"/>
          <w:sz w:val="24"/>
          <w:szCs w:val="24"/>
        </w:rPr>
        <w:t>家族（</w:t>
      </w:r>
      <w:r w:rsidRPr="00731E63">
        <w:rPr>
          <w:rFonts w:hint="eastAsia"/>
          <w:color w:val="FF0000"/>
          <w:sz w:val="24"/>
          <w:szCs w:val="24"/>
        </w:rPr>
        <w:t>被扶養者</w:t>
      </w:r>
      <w:r w:rsidR="004C3251" w:rsidRPr="00731E63">
        <w:rPr>
          <w:rFonts w:hint="eastAsia"/>
          <w:color w:val="FF0000"/>
          <w:sz w:val="24"/>
          <w:szCs w:val="24"/>
        </w:rPr>
        <w:t>：受診率約</w:t>
      </w:r>
      <w:r w:rsidR="004C3251" w:rsidRPr="00731E63">
        <w:rPr>
          <w:rFonts w:hint="eastAsia"/>
          <w:color w:val="FF0000"/>
          <w:sz w:val="24"/>
          <w:szCs w:val="24"/>
        </w:rPr>
        <w:t>50%</w:t>
      </w:r>
      <w:r w:rsidR="004C3251" w:rsidRPr="00731E63">
        <w:rPr>
          <w:rFonts w:hint="eastAsia"/>
          <w:color w:val="FF0000"/>
          <w:sz w:val="24"/>
          <w:szCs w:val="24"/>
        </w:rPr>
        <w:t>）</w:t>
      </w:r>
      <w:r w:rsidRPr="00731E63">
        <w:rPr>
          <w:rFonts w:hint="eastAsia"/>
          <w:color w:val="FF0000"/>
          <w:sz w:val="24"/>
          <w:szCs w:val="24"/>
        </w:rPr>
        <w:t>の個人健康情報</w:t>
      </w:r>
      <w:r w:rsidR="004C3251" w:rsidRPr="00731E63">
        <w:rPr>
          <w:rFonts w:hint="eastAsia"/>
          <w:color w:val="FF0000"/>
          <w:sz w:val="24"/>
          <w:szCs w:val="24"/>
        </w:rPr>
        <w:t>を健康保険組合と</w:t>
      </w:r>
    </w:p>
    <w:p w:rsidR="004C3251" w:rsidRPr="00731E63" w:rsidRDefault="004C3251" w:rsidP="00BE0B9F">
      <w:pPr>
        <w:spacing w:beforeLines="50" w:before="120"/>
        <w:ind w:leftChars="337" w:left="708" w:firstLineChars="135" w:firstLine="324"/>
        <w:rPr>
          <w:color w:val="FF0000"/>
          <w:sz w:val="24"/>
          <w:szCs w:val="24"/>
        </w:rPr>
      </w:pPr>
      <w:r w:rsidRPr="00731E63">
        <w:rPr>
          <w:rFonts w:hint="eastAsia"/>
          <w:color w:val="FF0000"/>
          <w:sz w:val="24"/>
          <w:szCs w:val="24"/>
        </w:rPr>
        <w:t>して一括して保有し、健保組合員本人のみについては、健診の履歴</w:t>
      </w:r>
    </w:p>
    <w:p w:rsidR="0045384D" w:rsidRDefault="004C3251" w:rsidP="00BE0B9F">
      <w:pPr>
        <w:pStyle w:val="a9"/>
        <w:spacing w:beforeLines="50" w:before="120"/>
        <w:ind w:leftChars="337" w:left="708"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（個人健康情報</w:t>
      </w:r>
      <w:r w:rsidR="0045384D" w:rsidRPr="0045384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データベース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）</w:t>
      </w:r>
      <w:r w:rsidR="0045384D" w:rsidRPr="0045384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を自宅</w:t>
      </w:r>
      <w:r w:rsidR="0045384D" w:rsidRPr="0045384D">
        <w:rPr>
          <w:rFonts w:ascii="ＭＳ Ｐゴシック" w:eastAsia="ＭＳ Ｐゴシック" w:hAnsi="ＭＳ Ｐゴシック"/>
          <w:color w:val="FF0000"/>
          <w:sz w:val="24"/>
          <w:szCs w:val="24"/>
        </w:rPr>
        <w:t>PC</w:t>
      </w:r>
      <w:r w:rsidR="0045384D" w:rsidRPr="0045384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等から参照可能にしている。</w:t>
      </w:r>
    </w:p>
    <w:p w:rsidR="00393531" w:rsidRPr="00393531" w:rsidRDefault="00C17766" w:rsidP="00BE0B9F">
      <w:pPr>
        <w:pStyle w:val="a9"/>
        <w:spacing w:beforeLines="50" w:before="120"/>
        <w:ind w:leftChars="437" w:left="1159" w:hangingChars="100" w:hanging="241"/>
      </w:pPr>
      <w:r w:rsidRPr="00393531">
        <w:rPr>
          <w:rFonts w:ascii="ＭＳ Ｐゴシック" w:eastAsia="ＭＳ Ｐゴシック" w:hAnsi="ＭＳ Ｐゴシック" w:hint="eastAsia"/>
          <w:b/>
          <w:sz w:val="24"/>
          <w:szCs w:val="24"/>
        </w:rPr>
        <w:t>被保険者向け画面</w:t>
      </w:r>
      <w:r w:rsidR="00393531" w:rsidRPr="00393531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393531">
        <w:rPr>
          <w:rFonts w:ascii="ＭＳ Ｐゴシック" w:eastAsia="ＭＳ Ｐゴシック" w:hAnsi="ＭＳ Ｐゴシック" w:hint="eastAsia"/>
          <w:sz w:val="24"/>
          <w:szCs w:val="24"/>
        </w:rPr>
        <w:t>推移はグラフで確認でき、各検査項目について､さらに詳しく知りたい場合は、ワンクリックで説明文を表示し、セルフケア意識を高める。</w:t>
      </w:r>
      <w:r w:rsidR="00393531" w:rsidRPr="00393531">
        <w:rPr>
          <w:rFonts w:ascii="ＭＳ Ｐゴシック" w:eastAsia="ＭＳ Ｐゴシック" w:hAnsi="ＭＳ Ｐゴシック" w:hint="eastAsia"/>
          <w:sz w:val="24"/>
          <w:szCs w:val="24"/>
        </w:rPr>
        <w:t>気になったときに､いつでも健康体力診断を行うことができる。</w:t>
      </w:r>
      <w:r w:rsidR="00393531" w:rsidRPr="00393531">
        <w:rPr>
          <w:rFonts w:hint="eastAsia"/>
        </w:rPr>
        <w:t>意識が高まった時にタイムリーに生活改善を促進できる。</w:t>
      </w:r>
    </w:p>
    <w:p w:rsidR="00393531" w:rsidRPr="00393531" w:rsidRDefault="00393531" w:rsidP="00BE0B9F">
      <w:pPr>
        <w:pStyle w:val="a9"/>
        <w:spacing w:beforeLines="50" w:before="120"/>
        <w:ind w:leftChars="337" w:left="708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393531">
        <w:rPr>
          <w:rFonts w:ascii="ＭＳ Ｐゴシック" w:eastAsia="ＭＳ Ｐゴシック" w:hAnsi="ＭＳ Ｐゴシック" w:hint="eastAsia"/>
          <w:sz w:val="24"/>
          <w:szCs w:val="24"/>
        </w:rPr>
        <w:t>この他､健康度予測､食生活診断がある。</w:t>
      </w:r>
    </w:p>
    <w:p w:rsidR="00393531" w:rsidRPr="00393531" w:rsidRDefault="00393531" w:rsidP="00BE0B9F">
      <w:pPr>
        <w:spacing w:beforeLines="50" w:before="120"/>
        <w:ind w:leftChars="399" w:left="1079" w:hangingChars="100" w:hanging="241"/>
        <w:rPr>
          <w:rFonts w:ascii="ＭＳ Ｐゴシック" w:eastAsia="ＭＳ Ｐゴシック" w:hAnsi="ＭＳ Ｐゴシック"/>
          <w:b/>
          <w:sz w:val="24"/>
          <w:szCs w:val="24"/>
        </w:rPr>
      </w:pPr>
      <w:r w:rsidRPr="00393531">
        <w:rPr>
          <w:rFonts w:ascii="ＭＳ Ｐゴシック" w:eastAsia="ＭＳ Ｐゴシック" w:hAnsi="ＭＳ Ｐゴシック" w:hint="eastAsia"/>
          <w:b/>
          <w:sz w:val="24"/>
          <w:szCs w:val="24"/>
        </w:rPr>
        <w:t>健康管理･支援スタッフ向け画面</w:t>
      </w:r>
      <w:r w:rsidRPr="00393531">
        <w:rPr>
          <w:rFonts w:ascii="ＭＳ Ｐゴシック" w:eastAsia="ＭＳ Ｐゴシック" w:hAnsi="ＭＳ Ｐゴシック" w:hint="eastAsia"/>
          <w:sz w:val="24"/>
          <w:szCs w:val="24"/>
        </w:rPr>
        <w:t>：健診履歴、判定結果、検査結果等健診結果の参</w:t>
      </w:r>
      <w:r w:rsidRPr="00393531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照を行う。過去の健診結果の参照も可能。</w:t>
      </w:r>
    </w:p>
    <w:p w:rsidR="00C17766" w:rsidRPr="00393531" w:rsidRDefault="00393531" w:rsidP="00BE0B9F">
      <w:pPr>
        <w:spacing w:beforeLines="50" w:before="120"/>
        <w:ind w:leftChars="399" w:left="838"/>
        <w:rPr>
          <w:rFonts w:ascii="ＭＳ Ｐゴシック" w:eastAsia="ＭＳ Ｐゴシック" w:hAnsi="ＭＳ Ｐゴシック"/>
          <w:sz w:val="24"/>
          <w:szCs w:val="24"/>
        </w:rPr>
      </w:pPr>
      <w:r w:rsidRPr="00393531">
        <w:rPr>
          <w:rFonts w:ascii="ＭＳ Ｐゴシック" w:eastAsia="ＭＳ Ｐゴシック" w:hAnsi="ＭＳ Ｐゴシック" w:hint="eastAsia"/>
          <w:b/>
          <w:sz w:val="24"/>
          <w:szCs w:val="24"/>
        </w:rPr>
        <w:t>健康管理･支援スタッフ向け画面</w:t>
      </w:r>
      <w:r w:rsidRPr="00393531">
        <w:rPr>
          <w:rFonts w:ascii="ＭＳ Ｐゴシック" w:eastAsia="ＭＳ Ｐゴシック" w:hAnsi="ＭＳ Ｐゴシック" w:hint="eastAsia"/>
          <w:sz w:val="24"/>
          <w:szCs w:val="24"/>
        </w:rPr>
        <w:t>：保健指導</w:t>
      </w:r>
    </w:p>
    <w:p w:rsidR="00393531" w:rsidRPr="00393531" w:rsidRDefault="00393531" w:rsidP="00BE0B9F">
      <w:pPr>
        <w:spacing w:beforeLines="50" w:before="120"/>
        <w:ind w:leftChars="399" w:left="1199" w:hangingChars="150" w:hanging="361"/>
        <w:rPr>
          <w:rFonts w:ascii="ＭＳ Ｐゴシック" w:eastAsia="ＭＳ Ｐゴシック" w:hAnsi="ＭＳ Ｐゴシック"/>
          <w:sz w:val="24"/>
          <w:szCs w:val="24"/>
        </w:rPr>
      </w:pPr>
      <w:r w:rsidRPr="0039353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Pr="00393531">
        <w:rPr>
          <w:rFonts w:ascii="ＭＳ Ｐゴシック" w:eastAsia="ＭＳ Ｐゴシック" w:hAnsi="ＭＳ Ｐゴシック" w:hint="eastAsia"/>
          <w:sz w:val="24"/>
          <w:szCs w:val="24"/>
        </w:rPr>
        <w:t>保健指導を個別に入力し、保存することができる。入力した指導内容は、　　メールボックス機能を通じて､健診受診者に送ることができる。</w:t>
      </w:r>
    </w:p>
    <w:p w:rsidR="00393531" w:rsidRDefault="00393531" w:rsidP="00BE0B9F">
      <w:pPr>
        <w:spacing w:beforeLines="50" w:before="120"/>
        <w:ind w:leftChars="399" w:left="1199" w:hangingChars="150" w:hanging="361"/>
        <w:rPr>
          <w:rFonts w:ascii="ＭＳ Ｐゴシック" w:eastAsia="ＭＳ Ｐゴシック" w:hAnsi="ＭＳ Ｐゴシック"/>
          <w:b/>
          <w:sz w:val="24"/>
          <w:szCs w:val="24"/>
        </w:rPr>
      </w:pPr>
      <w:r w:rsidRPr="00393531">
        <w:rPr>
          <w:rFonts w:ascii="ＭＳ Ｐゴシック" w:eastAsia="ＭＳ Ｐゴシック" w:hAnsi="ＭＳ Ｐゴシック" w:hint="eastAsia"/>
          <w:b/>
          <w:sz w:val="24"/>
          <w:szCs w:val="24"/>
        </w:rPr>
        <w:t>データヘルス計画書</w:t>
      </w:r>
    </w:p>
    <w:p w:rsidR="00393531" w:rsidRDefault="00393531" w:rsidP="00BE0B9F">
      <w:pPr>
        <w:spacing w:beforeLines="50" w:before="120"/>
        <w:ind w:leftChars="399" w:left="1199" w:hangingChars="150" w:hanging="36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Pr="00393531">
        <w:rPr>
          <w:rFonts w:ascii="ＭＳ Ｐゴシック" w:eastAsia="ＭＳ Ｐゴシック" w:hAnsi="ＭＳ Ｐゴシック" w:hint="eastAsia"/>
          <w:b/>
          <w:sz w:val="24"/>
          <w:szCs w:val="24"/>
        </w:rPr>
        <w:t>レセプト分析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Pr="00393531">
        <w:rPr>
          <w:rFonts w:ascii="ＭＳ Ｐゴシック" w:eastAsia="ＭＳ Ｐゴシック" w:hAnsi="ＭＳ Ｐゴシック" w:hint="eastAsia"/>
          <w:b/>
          <w:sz w:val="24"/>
          <w:szCs w:val="24"/>
        </w:rPr>
        <w:t>健診結果分析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Pr="00393531">
        <w:rPr>
          <w:rFonts w:ascii="ＭＳ Ｐゴシック" w:eastAsia="ＭＳ Ｐゴシック" w:hAnsi="ＭＳ Ｐゴシック" w:hint="eastAsia"/>
          <w:b/>
          <w:sz w:val="24"/>
          <w:szCs w:val="24"/>
        </w:rPr>
        <w:t>実施計画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等の機能がある。</w:t>
      </w:r>
    </w:p>
    <w:p w:rsidR="00393531" w:rsidRDefault="00393531" w:rsidP="00BE0B9F">
      <w:pPr>
        <w:spacing w:beforeLines="50" w:before="120"/>
        <w:ind w:leftChars="399" w:left="1199" w:hangingChars="150" w:hanging="361"/>
        <w:rPr>
          <w:rFonts w:ascii="ＭＳ Ｐゴシック" w:eastAsia="ＭＳ Ｐゴシック" w:hAnsi="ＭＳ Ｐゴシック"/>
          <w:b/>
          <w:sz w:val="24"/>
          <w:szCs w:val="24"/>
        </w:rPr>
      </w:pPr>
      <w:r w:rsidRPr="00393531">
        <w:rPr>
          <w:rFonts w:ascii="ＭＳ Ｐゴシック" w:eastAsia="ＭＳ Ｐゴシック" w:hAnsi="ＭＳ Ｐゴシック" w:hint="eastAsia"/>
          <w:b/>
          <w:sz w:val="24"/>
          <w:szCs w:val="24"/>
        </w:rPr>
        <w:t>ＨＳＳ導入から１０年</w:t>
      </w:r>
    </w:p>
    <w:p w:rsidR="005A73D6" w:rsidRPr="00393531" w:rsidRDefault="00393531" w:rsidP="00BE0B9F">
      <w:pPr>
        <w:spacing w:beforeLines="50" w:before="120"/>
        <w:ind w:left="72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393531">
        <w:rPr>
          <w:rFonts w:ascii="ＭＳ Ｐゴシック" w:eastAsia="ＭＳ Ｐゴシック" w:hAnsi="ＭＳ Ｐゴシック" w:hint="eastAsia"/>
          <w:sz w:val="24"/>
          <w:szCs w:val="24"/>
        </w:rPr>
        <w:t>・登録率が低い（11.3%）、アクセス数が少ない（</w:t>
      </w:r>
      <w:r w:rsidR="00BE0B9F">
        <w:rPr>
          <w:rFonts w:ascii="ＭＳ Ｐゴシック" w:eastAsia="ＭＳ Ｐゴシック" w:hAnsi="ＭＳ Ｐゴシック" w:hint="eastAsia"/>
          <w:sz w:val="24"/>
          <w:szCs w:val="24"/>
        </w:rPr>
        <w:t>一人当たり</w:t>
      </w:r>
      <w:r w:rsidRPr="00393531">
        <w:rPr>
          <w:rFonts w:ascii="ＭＳ Ｐゴシック" w:eastAsia="ＭＳ Ｐゴシック" w:hAnsi="ＭＳ Ｐゴシック" w:hint="eastAsia"/>
          <w:sz w:val="24"/>
          <w:szCs w:val="24"/>
        </w:rPr>
        <w:t>1.6回／年）</w:t>
      </w:r>
    </w:p>
    <w:p w:rsidR="005A73D6" w:rsidRPr="00393531" w:rsidRDefault="00393531" w:rsidP="00BE0B9F">
      <w:pPr>
        <w:spacing w:beforeLines="50" w:before="120"/>
        <w:ind w:left="1202"/>
        <w:rPr>
          <w:rFonts w:ascii="ＭＳ Ｐゴシック" w:eastAsia="ＭＳ Ｐゴシック" w:hAnsi="ＭＳ Ｐゴシック"/>
          <w:sz w:val="24"/>
          <w:szCs w:val="24"/>
        </w:rPr>
      </w:pPr>
      <w:r w:rsidRPr="00393531">
        <w:rPr>
          <w:rFonts w:ascii="ＭＳ Ｐゴシック" w:eastAsia="ＭＳ Ｐゴシック" w:hAnsi="ＭＳ Ｐゴシック" w:hint="eastAsia"/>
          <w:sz w:val="24"/>
          <w:szCs w:val="24"/>
        </w:rPr>
        <w:t>・健保組合及び事業所スタッフは有効に活用</w:t>
      </w:r>
    </w:p>
    <w:p w:rsidR="00393531" w:rsidRDefault="00393531" w:rsidP="00BE0B9F">
      <w:pPr>
        <w:spacing w:beforeLines="50" w:before="120"/>
        <w:ind w:leftChars="399" w:left="1199" w:hangingChars="150" w:hanging="361"/>
        <w:rPr>
          <w:rFonts w:ascii="ＭＳ Ｐゴシック" w:eastAsia="ＭＳ Ｐゴシック" w:hAnsi="ＭＳ Ｐゴシック"/>
          <w:b/>
          <w:sz w:val="24"/>
          <w:szCs w:val="24"/>
        </w:rPr>
      </w:pPr>
      <w:r w:rsidRPr="00393531">
        <w:rPr>
          <w:rFonts w:ascii="ＭＳ Ｐゴシック" w:eastAsia="ＭＳ Ｐゴシック" w:hAnsi="ＭＳ Ｐゴシック" w:hint="eastAsia"/>
          <w:b/>
          <w:sz w:val="24"/>
          <w:szCs w:val="24"/>
        </w:rPr>
        <w:t>データヘルス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改革</w:t>
      </w:r>
      <w:r w:rsidRPr="00393531">
        <w:rPr>
          <w:rFonts w:ascii="ＭＳ Ｐゴシック" w:eastAsia="ＭＳ Ｐゴシック" w:hAnsi="ＭＳ Ｐゴシック" w:hint="eastAsia"/>
          <w:b/>
          <w:sz w:val="24"/>
          <w:szCs w:val="24"/>
        </w:rPr>
        <w:t>計画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については、健保連からの正式な連絡はない。</w:t>
      </w:r>
    </w:p>
    <w:p w:rsidR="00393531" w:rsidRDefault="008B1327" w:rsidP="00BE0B9F">
      <w:pPr>
        <w:spacing w:beforeLines="50" w:before="120"/>
        <w:ind w:leftChars="399" w:left="1199" w:hangingChars="150" w:hanging="36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森口からの情報、健保ニュース新聞等で初めて知った。</w:t>
      </w:r>
    </w:p>
    <w:p w:rsidR="0098648E" w:rsidRPr="00731E63" w:rsidRDefault="0045384D" w:rsidP="00BE0B9F">
      <w:pPr>
        <w:pStyle w:val="a9"/>
        <w:spacing w:beforeLines="50" w:before="120"/>
        <w:ind w:leftChars="337" w:left="708" w:firstLineChars="200" w:firstLine="420"/>
        <w:rPr>
          <w:rFonts w:ascii="ＭＳ Ｐゴシック" w:eastAsia="ＭＳ Ｐゴシック" w:hAnsi="ＭＳ Ｐゴシック"/>
          <w:color w:val="FF0000"/>
          <w:szCs w:val="21"/>
        </w:rPr>
      </w:pPr>
      <w:r w:rsidRPr="00306F17">
        <w:rPr>
          <w:rFonts w:ascii="ＭＳ Ｐゴシック" w:eastAsia="ＭＳ Ｐゴシック" w:hAnsi="ＭＳ Ｐゴシック" w:hint="eastAsia"/>
          <w:color w:val="FF0000"/>
          <w:szCs w:val="21"/>
        </w:rPr>
        <w:t>注：</w:t>
      </w:r>
      <w:r w:rsidRPr="00306F17">
        <w:rPr>
          <w:rFonts w:ascii="ＭＳ Ｐゴシック" w:eastAsia="ＭＳ Ｐゴシック" w:hAnsi="ＭＳ Ｐゴシック"/>
          <w:color w:val="FF0000"/>
          <w:szCs w:val="21"/>
        </w:rPr>
        <w:t>HSS</w:t>
      </w:r>
      <w:r w:rsidRPr="00306F17">
        <w:rPr>
          <w:rFonts w:ascii="ＭＳ Ｐゴシック" w:eastAsia="ＭＳ Ｐゴシック" w:hAnsi="ＭＳ Ｐゴシック" w:hint="eastAsia"/>
          <w:color w:val="FF0000"/>
          <w:szCs w:val="21"/>
        </w:rPr>
        <w:t>（ヘルスサポートシステム：</w:t>
      </w:r>
      <w:r w:rsidR="00237AA7" w:rsidRPr="00237AA7">
        <w:rPr>
          <w:rFonts w:ascii="ＭＳ Ｐゴシック" w:eastAsia="ＭＳ Ｐゴシック" w:hAnsi="ＭＳ Ｐゴシック"/>
          <w:color w:val="FF0000"/>
          <w:szCs w:val="21"/>
        </w:rPr>
        <w:t>http://www.world-kenpo.com/hssys/hss.htm</w:t>
      </w:r>
      <w:r w:rsidR="00237AA7" w:rsidRPr="00731E63">
        <w:rPr>
          <w:rFonts w:ascii="ＭＳ Ｐゴシック" w:eastAsia="ＭＳ Ｐゴシック" w:hAnsi="ＭＳ Ｐゴシック"/>
          <w:color w:val="FF0000"/>
          <w:szCs w:val="21"/>
        </w:rPr>
        <w:t>l</w:t>
      </w:r>
      <w:r w:rsidR="00237AA7" w:rsidRPr="00731E63">
        <w:rPr>
          <w:rFonts w:ascii="ＭＳ Ｐゴシック" w:eastAsia="ＭＳ Ｐゴシック" w:hAnsi="ＭＳ Ｐゴシック" w:hint="eastAsia"/>
          <w:color w:val="FF0000"/>
          <w:szCs w:val="21"/>
        </w:rPr>
        <w:t>）</w:t>
      </w:r>
    </w:p>
    <w:p w:rsidR="0098648E" w:rsidRPr="00D06A84" w:rsidRDefault="0098648E" w:rsidP="00BE0B9F">
      <w:pPr>
        <w:pStyle w:val="a9"/>
        <w:spacing w:beforeLines="50" w:before="120"/>
        <w:ind w:leftChars="337" w:left="708" w:firstLine="1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06A84">
        <w:rPr>
          <w:rFonts w:ascii="ＭＳ Ｐゴシック" w:eastAsia="ＭＳ Ｐゴシック" w:hAnsi="ＭＳ Ｐゴシック" w:hint="eastAsia"/>
          <w:sz w:val="24"/>
          <w:szCs w:val="24"/>
        </w:rPr>
        <w:t>◎平成</w:t>
      </w:r>
      <w:r w:rsidRPr="00D06A84">
        <w:rPr>
          <w:rFonts w:ascii="ＭＳ Ｐゴシック" w:eastAsia="ＭＳ Ｐゴシック" w:hAnsi="ＭＳ Ｐゴシック"/>
          <w:sz w:val="24"/>
          <w:szCs w:val="24"/>
        </w:rPr>
        <w:t>20</w:t>
      </w:r>
      <w:r w:rsidRPr="00D06A84">
        <w:rPr>
          <w:rFonts w:ascii="ＭＳ Ｐゴシック" w:eastAsia="ＭＳ Ｐゴシック" w:hAnsi="ＭＳ Ｐゴシック" w:hint="eastAsia"/>
          <w:sz w:val="24"/>
          <w:szCs w:val="24"/>
        </w:rPr>
        <w:t>年：被扶養者に特定健診・保健指導が全国健保・国保で開始</w:t>
      </w:r>
    </w:p>
    <w:p w:rsidR="0098648E" w:rsidRPr="00731E63" w:rsidRDefault="0098648E" w:rsidP="00BE0B9F">
      <w:pPr>
        <w:spacing w:beforeLines="50" w:before="120"/>
        <w:ind w:leftChars="337" w:left="708" w:firstLine="1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31E63">
        <w:rPr>
          <w:rFonts w:ascii="ＭＳ Ｐゴシック" w:eastAsia="ＭＳ Ｐゴシック" w:hAnsi="ＭＳ Ｐゴシック" w:hint="eastAsia"/>
          <w:sz w:val="24"/>
          <w:szCs w:val="24"/>
        </w:rPr>
        <w:t>◎平成</w:t>
      </w:r>
      <w:r w:rsidRPr="00731E63">
        <w:rPr>
          <w:rFonts w:ascii="ＭＳ Ｐゴシック" w:eastAsia="ＭＳ Ｐゴシック" w:hAnsi="ＭＳ Ｐゴシック"/>
          <w:sz w:val="24"/>
          <w:szCs w:val="24"/>
        </w:rPr>
        <w:t>26</w:t>
      </w:r>
      <w:r w:rsidRPr="00731E63">
        <w:rPr>
          <w:rFonts w:ascii="ＭＳ Ｐゴシック" w:eastAsia="ＭＳ Ｐゴシック" w:hAnsi="ＭＳ Ｐゴシック" w:hint="eastAsia"/>
          <w:sz w:val="24"/>
          <w:szCs w:val="24"/>
        </w:rPr>
        <w:t>年：データヘルス計画</w:t>
      </w:r>
      <w:r w:rsidR="00731E63" w:rsidRPr="00731E63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731E63" w:rsidRPr="00731E6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全国約50健保で実施。ワールド健保も参加</w:t>
      </w:r>
      <w:r w:rsidR="00731E63" w:rsidRPr="008B1327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6E66D2" w:rsidRPr="00731E63" w:rsidRDefault="0098648E" w:rsidP="00BE0B9F">
      <w:pPr>
        <w:spacing w:beforeLines="50" w:before="120"/>
        <w:ind w:leftChars="337" w:left="2868" w:hangingChars="900" w:hanging="21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31E63">
        <w:rPr>
          <w:rFonts w:ascii="ＭＳ Ｐゴシック" w:eastAsia="ＭＳ Ｐゴシック" w:hAnsi="ＭＳ Ｐゴシック" w:hint="eastAsia"/>
          <w:sz w:val="24"/>
          <w:szCs w:val="24"/>
        </w:rPr>
        <w:t>◎平成29年7</w:t>
      </w:r>
      <w:r w:rsidR="00184339" w:rsidRPr="00731E63">
        <w:rPr>
          <w:rFonts w:ascii="ＭＳ Ｐゴシック" w:eastAsia="ＭＳ Ｐゴシック" w:hAnsi="ＭＳ Ｐゴシック" w:hint="eastAsia"/>
          <w:sz w:val="24"/>
          <w:szCs w:val="24"/>
        </w:rPr>
        <w:t>月：</w:t>
      </w:r>
      <w:r w:rsidR="00731E63" w:rsidRPr="00731E63">
        <w:rPr>
          <w:rFonts w:ascii="ＭＳ Ｐゴシック" w:eastAsia="ＭＳ Ｐゴシック" w:hAnsi="ＭＳ Ｐゴシック" w:hint="eastAsia"/>
          <w:sz w:val="24"/>
          <w:szCs w:val="24"/>
        </w:rPr>
        <w:t>厚生労働省</w:t>
      </w:r>
      <w:r w:rsidR="00184339" w:rsidRPr="00731E63">
        <w:rPr>
          <w:rFonts w:ascii="ＭＳ Ｐゴシック" w:eastAsia="ＭＳ Ｐゴシック" w:hAnsi="ＭＳ Ｐゴシック" w:hint="eastAsia"/>
          <w:sz w:val="24"/>
          <w:szCs w:val="24"/>
        </w:rPr>
        <w:t>データヘルス改革計画（</w:t>
      </w:r>
      <w:r w:rsidR="00731E63" w:rsidRPr="00731E6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ワールド健保未検討</w:t>
      </w:r>
      <w:r w:rsidR="00731E63" w:rsidRPr="00731E63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6E66D2" w:rsidRPr="00D06A84" w:rsidRDefault="006E66D2" w:rsidP="00BE0B9F">
      <w:pPr>
        <w:spacing w:beforeLines="50" w:before="120"/>
        <w:ind w:leftChars="337" w:left="708" w:firstLine="1"/>
        <w:rPr>
          <w:rFonts w:ascii="ＭＳ Ｐゴシック" w:eastAsia="ＭＳ Ｐゴシック" w:hAnsi="ＭＳ Ｐゴシック"/>
          <w:sz w:val="24"/>
          <w:szCs w:val="24"/>
        </w:rPr>
      </w:pPr>
    </w:p>
    <w:p w:rsidR="008B1327" w:rsidRPr="00D06A84" w:rsidRDefault="00BE0B9F" w:rsidP="00BE0B9F">
      <w:pPr>
        <w:spacing w:beforeLines="50" w:before="120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B</w:t>
      </w:r>
      <w:r w:rsidR="008B1327" w:rsidRPr="00D06A84">
        <w:rPr>
          <w:rFonts w:ascii="ＭＳ Ｐゴシック" w:eastAsia="ＭＳ Ｐゴシック" w:hAnsi="ＭＳ Ｐゴシック" w:hint="eastAsia"/>
          <w:sz w:val="24"/>
          <w:szCs w:val="24"/>
        </w:rPr>
        <w:t xml:space="preserve">．PHRの定義と評価軸（Rating）：ＰＨＲ協会　理事　</w:t>
      </w:r>
      <w:r w:rsidR="008B1327" w:rsidRPr="00D06A84">
        <w:rPr>
          <w:rFonts w:ascii="ＭＳ Ｐゴシック" w:eastAsia="ＭＳ Ｐゴシック" w:hAnsi="ＭＳ Ｐゴシック" w:hint="eastAsia"/>
          <w:b/>
          <w:sz w:val="24"/>
          <w:szCs w:val="24"/>
        </w:rPr>
        <w:t>安藤裕先生</w:t>
      </w:r>
    </w:p>
    <w:p w:rsidR="008B1327" w:rsidRDefault="008B1327" w:rsidP="00BE0B9F">
      <w:pPr>
        <w:spacing w:beforeLines="50" w:before="120"/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演題</w:t>
      </w:r>
      <w:r w:rsidRPr="00D06A84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8B1327">
        <w:rPr>
          <w:rFonts w:ascii="ＭＳ Ｐゴシック" w:eastAsia="ＭＳ Ｐゴシック" w:hAnsi="ＭＳ Ｐゴシック"/>
          <w:sz w:val="24"/>
          <w:szCs w:val="24"/>
        </w:rPr>
        <w:t>PHR</w:t>
      </w:r>
      <w:r w:rsidRPr="008B1327">
        <w:rPr>
          <w:rFonts w:ascii="ＭＳ Ｐゴシック" w:eastAsia="ＭＳ Ｐゴシック" w:hAnsi="ＭＳ Ｐゴシック" w:hint="eastAsia"/>
          <w:sz w:val="24"/>
          <w:szCs w:val="24"/>
        </w:rPr>
        <w:t>協会の今後の戦略について</w:t>
      </w:r>
      <w:r w:rsidRPr="00D06A8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7B618D" w:rsidRPr="00D06A84" w:rsidRDefault="007B618D" w:rsidP="00BE0B9F">
      <w:pPr>
        <w:spacing w:beforeLines="50" w:before="120"/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</w:p>
    <w:p w:rsidR="008B1327" w:rsidRDefault="008B1327" w:rsidP="00BE0B9F">
      <w:pPr>
        <w:pStyle w:val="a9"/>
        <w:numPr>
          <w:ilvl w:val="1"/>
          <w:numId w:val="1"/>
        </w:numPr>
        <w:spacing w:beforeLines="50" w:before="12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8B1327">
        <w:rPr>
          <w:rFonts w:ascii="ＭＳ Ｐゴシック" w:eastAsia="ＭＳ Ｐゴシック" w:hAnsi="ＭＳ Ｐゴシック"/>
          <w:sz w:val="24"/>
          <w:szCs w:val="24"/>
        </w:rPr>
        <w:t>PHR</w:t>
      </w:r>
      <w:r w:rsidRPr="008B1327">
        <w:rPr>
          <w:rFonts w:ascii="ＭＳ Ｐゴシック" w:eastAsia="ＭＳ Ｐゴシック" w:hAnsi="ＭＳ Ｐゴシック" w:hint="eastAsia"/>
          <w:sz w:val="24"/>
          <w:szCs w:val="24"/>
        </w:rPr>
        <w:t>協会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のこれまで：講演会・標準化の成果物</w:t>
      </w:r>
    </w:p>
    <w:p w:rsidR="005A73D6" w:rsidRPr="008B1327" w:rsidRDefault="008B1327" w:rsidP="00BE0B9F">
      <w:pPr>
        <w:pStyle w:val="a9"/>
        <w:numPr>
          <w:ilvl w:val="1"/>
          <w:numId w:val="1"/>
        </w:numPr>
        <w:spacing w:beforeLines="50" w:before="12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これから、</w:t>
      </w:r>
      <w:r w:rsidRPr="007B618D">
        <w:rPr>
          <w:rFonts w:ascii="ＭＳ Ｐゴシック" w:eastAsia="ＭＳ Ｐゴシック" w:hAnsi="ＭＳ Ｐゴシック"/>
          <w:color w:val="FF0000"/>
          <w:sz w:val="24"/>
          <w:szCs w:val="24"/>
        </w:rPr>
        <w:t>PHR</w:t>
      </w:r>
      <w:r w:rsidRPr="007B618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システムの評価から認証へ　向かうべき</w:t>
      </w:r>
    </w:p>
    <w:p w:rsidR="008B1327" w:rsidRDefault="008B1327" w:rsidP="00BE0B9F">
      <w:pPr>
        <w:pStyle w:val="a9"/>
        <w:numPr>
          <w:ilvl w:val="1"/>
          <w:numId w:val="1"/>
        </w:numPr>
        <w:spacing w:beforeLines="50" w:before="12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評価のポイント</w:t>
      </w:r>
    </w:p>
    <w:p w:rsidR="008B1327" w:rsidRDefault="004617F3" w:rsidP="00BE0B9F">
      <w:pPr>
        <w:pStyle w:val="a9"/>
        <w:spacing w:beforeLines="50" w:before="120"/>
        <w:ind w:leftChars="0" w:left="780"/>
        <w:rPr>
          <w:rFonts w:ascii="ＭＳ Ｐゴシック" w:eastAsia="ＭＳ Ｐゴシック" w:hAnsi="ＭＳ Ｐゴシック"/>
          <w:sz w:val="24"/>
          <w:szCs w:val="24"/>
        </w:rPr>
      </w:pPr>
      <w:r w:rsidRPr="004617F3">
        <w:rPr>
          <w:rFonts w:ascii="ＭＳ Ｐゴシック" w:eastAsia="ＭＳ Ｐゴシック" w:hAnsi="ＭＳ Ｐゴシック"/>
          <w:sz w:val="24"/>
          <w:szCs w:val="24"/>
        </w:rPr>
        <w:t>PHR</w:t>
      </w:r>
      <w:r w:rsidRPr="004617F3">
        <w:rPr>
          <w:rFonts w:ascii="ＭＳ Ｐゴシック" w:eastAsia="ＭＳ Ｐゴシック" w:hAnsi="ＭＳ Ｐゴシック" w:hint="eastAsia"/>
          <w:sz w:val="24"/>
          <w:szCs w:val="24"/>
        </w:rPr>
        <w:t>定義に合致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4617F3">
        <w:rPr>
          <w:rFonts w:ascii="ＭＳ Ｐゴシック" w:eastAsia="ＭＳ Ｐゴシック" w:hAnsi="ＭＳ Ｐゴシック" w:hint="eastAsia"/>
          <w:sz w:val="24"/>
          <w:szCs w:val="24"/>
        </w:rPr>
        <w:t>一般の人が、安全に利用できる</w:t>
      </w:r>
      <w:r w:rsidRPr="004617F3">
        <w:rPr>
          <w:rFonts w:ascii="ＭＳ Ｐゴシック" w:eastAsia="ＭＳ Ｐゴシック" w:hAnsi="ＭＳ Ｐゴシック"/>
          <w:sz w:val="24"/>
          <w:szCs w:val="24"/>
        </w:rPr>
        <w:t>PHR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4617F3">
        <w:rPr>
          <w:rFonts w:ascii="ＭＳ Ｐゴシック" w:eastAsia="ＭＳ Ｐゴシック" w:hAnsi="ＭＳ Ｐゴシック" w:hint="eastAsia"/>
          <w:sz w:val="24"/>
          <w:szCs w:val="24"/>
        </w:rPr>
        <w:t>将来はランク付け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</w:p>
    <w:p w:rsidR="004617F3" w:rsidRPr="004617F3" w:rsidRDefault="004617F3" w:rsidP="00BE0B9F">
      <w:pPr>
        <w:pStyle w:val="a9"/>
        <w:spacing w:beforeLines="50" w:before="120"/>
        <w:ind w:leftChars="0" w:left="7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→　</w:t>
      </w:r>
      <w:r w:rsidRPr="004617F3">
        <w:rPr>
          <w:rFonts w:ascii="ＭＳ Ｐゴシック" w:eastAsia="ＭＳ Ｐゴシック" w:hAnsi="ＭＳ Ｐゴシック" w:hint="eastAsia"/>
          <w:sz w:val="24"/>
          <w:szCs w:val="24"/>
        </w:rPr>
        <w:t>評価ポイント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4617F3">
        <w:rPr>
          <w:rFonts w:ascii="ＭＳ Ｐゴシック" w:eastAsia="ＭＳ Ｐゴシック" w:hAnsi="ＭＳ Ｐゴシック" w:hint="eastAsia"/>
          <w:sz w:val="24"/>
          <w:szCs w:val="24"/>
        </w:rPr>
        <w:t>重要度に応じて分類</w:t>
      </w:r>
    </w:p>
    <w:p w:rsidR="008B1327" w:rsidRDefault="004617F3" w:rsidP="00BE0B9F">
      <w:pPr>
        <w:pStyle w:val="a9"/>
        <w:numPr>
          <w:ilvl w:val="1"/>
          <w:numId w:val="1"/>
        </w:numPr>
        <w:spacing w:beforeLines="50" w:before="12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PHRの定義（資料参照）</w:t>
      </w:r>
    </w:p>
    <w:p w:rsidR="004617F3" w:rsidRDefault="004617F3" w:rsidP="00BE0B9F">
      <w:pPr>
        <w:pStyle w:val="a9"/>
        <w:numPr>
          <w:ilvl w:val="1"/>
          <w:numId w:val="1"/>
        </w:numPr>
        <w:spacing w:beforeLines="50" w:before="12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評価ポイント、ウエイトの考え方（資料参照）</w:t>
      </w:r>
    </w:p>
    <w:p w:rsidR="004617F3" w:rsidRDefault="004617F3" w:rsidP="00BE0B9F">
      <w:pPr>
        <w:pStyle w:val="a9"/>
        <w:numPr>
          <w:ilvl w:val="1"/>
          <w:numId w:val="1"/>
        </w:numPr>
        <w:spacing w:beforeLines="50" w:before="12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4617F3">
        <w:rPr>
          <w:rFonts w:ascii="ＭＳ Ｐゴシック" w:eastAsia="ＭＳ Ｐゴシック" w:hAnsi="ＭＳ Ｐゴシック" w:hint="eastAsia"/>
          <w:sz w:val="24"/>
          <w:szCs w:val="24"/>
        </w:rPr>
        <w:t>重要度試案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4617F3">
        <w:rPr>
          <w:rFonts w:ascii="ＭＳ Ｐゴシック" w:eastAsia="ＭＳ Ｐゴシック" w:hAnsi="ＭＳ Ｐゴシック" w:hint="eastAsia"/>
          <w:sz w:val="24"/>
          <w:szCs w:val="24"/>
        </w:rPr>
        <w:t>評価式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4617F3">
        <w:rPr>
          <w:rFonts w:ascii="ＭＳ Ｐゴシック" w:eastAsia="ＭＳ Ｐゴシック" w:hAnsi="ＭＳ Ｐゴシック" w:hint="eastAsia"/>
          <w:sz w:val="24"/>
          <w:szCs w:val="24"/>
        </w:rPr>
        <w:t>まとめ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（資料参照）</w:t>
      </w:r>
    </w:p>
    <w:p w:rsidR="00283137" w:rsidRDefault="0028313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98648E" w:rsidRPr="00D06A84" w:rsidRDefault="00183D41" w:rsidP="00BE0B9F">
      <w:pPr>
        <w:pStyle w:val="a9"/>
        <w:spacing w:beforeLines="50" w:before="120"/>
        <w:ind w:leftChars="0" w:left="0" w:firstLineChars="100" w:firstLine="240"/>
        <w:rPr>
          <w:rFonts w:ascii="ＭＳ Ｐゴシック" w:eastAsia="ＭＳ Ｐゴシック" w:hAnsi="ＭＳ Ｐゴシック" w:cs="Arial"/>
          <w:sz w:val="24"/>
          <w:szCs w:val="24"/>
          <w:shd w:val="clear" w:color="auto" w:fill="FFFFFF"/>
        </w:rPr>
      </w:pPr>
      <w:r w:rsidRPr="00D06A84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Ｃ．</w:t>
      </w:r>
      <w:r w:rsidR="0098648E" w:rsidRPr="00D06A84">
        <w:rPr>
          <w:rFonts w:ascii="ＭＳ Ｐゴシック" w:eastAsia="ＭＳ Ｐゴシック" w:hAnsi="ＭＳ Ｐゴシック" w:hint="eastAsia"/>
          <w:sz w:val="24"/>
          <w:szCs w:val="24"/>
        </w:rPr>
        <w:t xml:space="preserve">JIPDEC　</w:t>
      </w:r>
      <w:r w:rsidR="0098648E" w:rsidRPr="00D06A84">
        <w:rPr>
          <w:rFonts w:ascii="ＭＳ Ｐゴシック" w:eastAsia="ＭＳ Ｐゴシック" w:hAnsi="ＭＳ Ｐゴシック" w:cs="Arial"/>
          <w:sz w:val="24"/>
          <w:szCs w:val="24"/>
          <w:shd w:val="clear" w:color="auto" w:fill="FFFFFF"/>
        </w:rPr>
        <w:t>情報マネジメント推進センター</w:t>
      </w:r>
      <w:r w:rsidR="0098648E" w:rsidRPr="00D06A84">
        <w:rPr>
          <w:rFonts w:ascii="ＭＳ Ｐゴシック" w:eastAsia="ＭＳ Ｐゴシック" w:hAnsi="ＭＳ Ｐゴシック" w:cs="Arial" w:hint="eastAsia"/>
          <w:sz w:val="24"/>
          <w:szCs w:val="24"/>
          <w:shd w:val="clear" w:color="auto" w:fill="FFFFFF"/>
        </w:rPr>
        <w:t xml:space="preserve">　前</w:t>
      </w:r>
      <w:r w:rsidR="0098648E" w:rsidRPr="00D06A84">
        <w:rPr>
          <w:rFonts w:ascii="ＭＳ Ｐゴシック" w:eastAsia="ＭＳ Ｐゴシック" w:hAnsi="ＭＳ Ｐゴシック" w:cs="Arial"/>
          <w:sz w:val="24"/>
          <w:szCs w:val="24"/>
          <w:shd w:val="clear" w:color="auto" w:fill="FFFFFF"/>
        </w:rPr>
        <w:t>センター長 </w:t>
      </w:r>
      <w:r w:rsidR="0098648E" w:rsidRPr="00D06A84">
        <w:rPr>
          <w:rStyle w:val="ab"/>
          <w:rFonts w:ascii="ＭＳ Ｐゴシック" w:eastAsia="ＭＳ Ｐゴシック" w:hAnsi="ＭＳ Ｐゴシック" w:cs="Arial"/>
          <w:b/>
          <w:bCs/>
          <w:i w:val="0"/>
          <w:sz w:val="24"/>
          <w:szCs w:val="24"/>
          <w:shd w:val="clear" w:color="auto" w:fill="FFFFFF"/>
        </w:rPr>
        <w:t>高取</w:t>
      </w:r>
      <w:r w:rsidR="0098648E" w:rsidRPr="00D06A84">
        <w:rPr>
          <w:rStyle w:val="ab"/>
          <w:rFonts w:ascii="ＭＳ Ｐゴシック" w:eastAsia="ＭＳ Ｐゴシック" w:hAnsi="ＭＳ Ｐゴシック" w:cs="Arial" w:hint="eastAsia"/>
          <w:b/>
          <w:bCs/>
          <w:i w:val="0"/>
          <w:sz w:val="24"/>
          <w:szCs w:val="24"/>
          <w:shd w:val="clear" w:color="auto" w:fill="FFFFFF"/>
        </w:rPr>
        <w:t>敏</w:t>
      </w:r>
      <w:r w:rsidR="0098648E" w:rsidRPr="00D06A84">
        <w:rPr>
          <w:rFonts w:ascii="ＭＳ Ｐゴシック" w:eastAsia="ＭＳ Ｐゴシック" w:hAnsi="ＭＳ Ｐゴシック" w:cs="Arial" w:hint="eastAsia"/>
          <w:b/>
          <w:sz w:val="24"/>
          <w:szCs w:val="24"/>
          <w:shd w:val="clear" w:color="auto" w:fill="FFFFFF"/>
        </w:rPr>
        <w:t>夫</w:t>
      </w:r>
      <w:r w:rsidR="0098648E" w:rsidRPr="00D06A84">
        <w:rPr>
          <w:rFonts w:ascii="ＭＳ Ｐゴシック" w:eastAsia="ＭＳ Ｐゴシック" w:hAnsi="ＭＳ Ｐゴシック" w:cs="Arial" w:hint="eastAsia"/>
          <w:sz w:val="24"/>
          <w:szCs w:val="24"/>
          <w:shd w:val="clear" w:color="auto" w:fill="FFFFFF"/>
        </w:rPr>
        <w:t>様</w:t>
      </w:r>
    </w:p>
    <w:p w:rsidR="0098648E" w:rsidRPr="00D06A84" w:rsidRDefault="00283137" w:rsidP="00BE0B9F">
      <w:pPr>
        <w:spacing w:beforeLines="50" w:before="120"/>
        <w:ind w:firstLineChars="300" w:firstLine="720"/>
        <w:rPr>
          <w:rFonts w:ascii="ＭＳ Ｐゴシック" w:eastAsia="ＭＳ Ｐゴシック" w:hAnsi="ＭＳ Ｐゴシック" w:cs="Arial"/>
          <w:sz w:val="24"/>
          <w:szCs w:val="24"/>
          <w:u w:val="single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演題</w:t>
      </w:r>
      <w:r w:rsidR="0098648E" w:rsidRPr="00D06A8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="0098648E" w:rsidRPr="00D06A84">
        <w:rPr>
          <w:rFonts w:ascii="ＭＳ Ｐゴシック" w:eastAsia="ＭＳ Ｐゴシック" w:hAnsi="ＭＳ Ｐゴシック" w:cs="Arial" w:hint="eastAsia"/>
          <w:sz w:val="24"/>
          <w:szCs w:val="24"/>
          <w:u w:val="single"/>
          <w:shd w:val="clear" w:color="auto" w:fill="FFFFFF"/>
        </w:rPr>
        <w:t>PHRスキームオーナとしての協会の果たすべき役割</w:t>
      </w:r>
    </w:p>
    <w:p w:rsidR="00283137" w:rsidRDefault="00283137" w:rsidP="00BE0B9F">
      <w:pPr>
        <w:spacing w:beforeLines="50" w:before="120"/>
        <w:rPr>
          <w:rFonts w:ascii="ＭＳ Ｐゴシック" w:eastAsia="ＭＳ Ｐゴシック" w:hAnsi="ＭＳ Ｐゴシック" w:cs="Arial"/>
          <w:sz w:val="24"/>
          <w:szCs w:val="24"/>
          <w:shd w:val="clear" w:color="auto" w:fill="FFFFFF"/>
        </w:rPr>
      </w:pPr>
    </w:p>
    <w:p w:rsidR="00283137" w:rsidRPr="00283137" w:rsidRDefault="008A3ECA" w:rsidP="00BE0B9F">
      <w:pPr>
        <w:pStyle w:val="a9"/>
        <w:numPr>
          <w:ilvl w:val="0"/>
          <w:numId w:val="24"/>
        </w:numPr>
        <w:spacing w:beforeLines="50" w:before="12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sz w:val="24"/>
          <w:szCs w:val="24"/>
          <w:shd w:val="clear" w:color="auto" w:fill="FFFFFF"/>
        </w:rPr>
        <w:t>国際標準化</w:t>
      </w:r>
      <w:r w:rsidR="00283137" w:rsidRPr="00283137">
        <w:rPr>
          <w:rFonts w:ascii="ＭＳ Ｐゴシック" w:eastAsia="ＭＳ Ｐゴシック" w:hAnsi="ＭＳ Ｐゴシック" w:cs="Arial" w:hint="eastAsia"/>
          <w:sz w:val="24"/>
          <w:szCs w:val="24"/>
          <w:shd w:val="clear" w:color="auto" w:fill="FFFFFF"/>
        </w:rPr>
        <w:t>スキームでの、認定機関・認証機関・登録機関等の</w:t>
      </w:r>
      <w:r w:rsidR="005E0E70">
        <w:rPr>
          <w:rFonts w:ascii="ＭＳ Ｐゴシック" w:eastAsia="ＭＳ Ｐゴシック" w:hAnsi="ＭＳ Ｐゴシック" w:cs="Arial" w:hint="eastAsia"/>
          <w:sz w:val="24"/>
          <w:szCs w:val="24"/>
          <w:shd w:val="clear" w:color="auto" w:fill="FFFFFF"/>
        </w:rPr>
        <w:t>解説</w:t>
      </w:r>
      <w:r w:rsidR="005E0E70">
        <w:rPr>
          <w:rFonts w:ascii="ＭＳ Ｐゴシック" w:eastAsia="ＭＳ Ｐゴシック" w:hAnsi="ＭＳ Ｐゴシック" w:hint="eastAsia"/>
          <w:sz w:val="24"/>
          <w:szCs w:val="24"/>
        </w:rPr>
        <w:t>（資料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2～5</w:t>
      </w:r>
      <w:r w:rsidR="005E0E70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283137" w:rsidRDefault="00E62143" w:rsidP="00BE0B9F">
      <w:pPr>
        <w:pStyle w:val="a9"/>
        <w:numPr>
          <w:ilvl w:val="0"/>
          <w:numId w:val="24"/>
        </w:numPr>
        <w:spacing w:beforeLines="50" w:before="12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83137">
        <w:rPr>
          <w:rFonts w:ascii="ＭＳ Ｐゴシック" w:eastAsia="ＭＳ Ｐゴシック" w:hAnsi="ＭＳ Ｐゴシック" w:cs="Arial" w:hint="eastAsia"/>
          <w:sz w:val="24"/>
          <w:szCs w:val="24"/>
          <w:shd w:val="clear" w:color="auto" w:fill="FFFFFF"/>
        </w:rPr>
        <w:t>国際標準化スキームでの、</w:t>
      </w:r>
      <w:r>
        <w:rPr>
          <w:rFonts w:ascii="ＭＳ Ｐゴシック" w:eastAsia="ＭＳ Ｐゴシック" w:hAnsi="ＭＳ Ｐゴシック" w:cs="Arial" w:hint="eastAsia"/>
          <w:sz w:val="24"/>
          <w:szCs w:val="24"/>
          <w:shd w:val="clear" w:color="auto" w:fill="FFFFFF"/>
        </w:rPr>
        <w:t>認定基準・製品認証機関・教育機関等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（資料</w:t>
      </w:r>
      <w:r w:rsidR="008A3ECA">
        <w:rPr>
          <w:rFonts w:ascii="ＭＳ Ｐゴシック" w:eastAsia="ＭＳ Ｐゴシック" w:hAnsi="ＭＳ Ｐゴシック" w:hint="eastAsia"/>
          <w:sz w:val="24"/>
          <w:szCs w:val="24"/>
        </w:rPr>
        <w:t>6～8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8A3ECA" w:rsidRDefault="00E62143" w:rsidP="00BE0B9F">
      <w:pPr>
        <w:pStyle w:val="a9"/>
        <w:numPr>
          <w:ilvl w:val="0"/>
          <w:numId w:val="24"/>
        </w:numPr>
        <w:spacing w:beforeLines="50" w:before="12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83137">
        <w:rPr>
          <w:rFonts w:ascii="ＭＳ Ｐゴシック" w:eastAsia="ＭＳ Ｐゴシック" w:hAnsi="ＭＳ Ｐゴシック" w:cs="Arial" w:hint="eastAsia"/>
          <w:sz w:val="24"/>
          <w:szCs w:val="24"/>
          <w:shd w:val="clear" w:color="auto" w:fill="FFFFFF"/>
        </w:rPr>
        <w:t>国際標準化スキーム</w:t>
      </w:r>
      <w:r>
        <w:rPr>
          <w:rFonts w:ascii="ＭＳ Ｐゴシック" w:eastAsia="ＭＳ Ｐゴシック" w:hAnsi="ＭＳ Ｐゴシック" w:cs="Arial" w:hint="eastAsia"/>
          <w:sz w:val="24"/>
          <w:szCs w:val="24"/>
          <w:shd w:val="clear" w:color="auto" w:fill="FFFFFF"/>
        </w:rPr>
        <w:t>の確立のためには、</w:t>
      </w:r>
      <w:r w:rsidRPr="00E62143">
        <w:rPr>
          <w:rFonts w:ascii="ＭＳ Ｐゴシック" w:eastAsia="ＭＳ Ｐゴシック" w:hAnsi="ＭＳ Ｐゴシック" w:cs="Arial"/>
          <w:sz w:val="24"/>
          <w:szCs w:val="24"/>
          <w:shd w:val="clear" w:color="auto" w:fill="FFFFFF"/>
        </w:rPr>
        <w:t>ISO/IEC170</w:t>
      </w:r>
      <w:r>
        <w:rPr>
          <w:rFonts w:ascii="ＭＳ Ｐゴシック" w:eastAsia="ＭＳ Ｐゴシック" w:hAnsi="ＭＳ Ｐゴシック" w:cs="Arial" w:hint="eastAsia"/>
          <w:sz w:val="24"/>
          <w:szCs w:val="24"/>
          <w:shd w:val="clear" w:color="auto" w:fill="FFFFFF"/>
        </w:rPr>
        <w:t>00シリーズの適用が</w:t>
      </w:r>
      <w:r w:rsidR="008A3ECA">
        <w:rPr>
          <w:rFonts w:ascii="ＭＳ Ｐゴシック" w:eastAsia="ＭＳ Ｐゴシック" w:hAnsi="ＭＳ Ｐゴシック" w:cs="Arial" w:hint="eastAsia"/>
          <w:sz w:val="24"/>
          <w:szCs w:val="24"/>
          <w:shd w:val="clear" w:color="auto" w:fill="FFFFFF"/>
        </w:rPr>
        <w:t>必要</w:t>
      </w:r>
      <w:r w:rsidR="008A3ECA" w:rsidRPr="008A3ECA">
        <w:rPr>
          <w:rFonts w:ascii="ＭＳ Ｐゴシック" w:eastAsia="ＭＳ Ｐゴシック" w:hAnsi="ＭＳ Ｐゴシック" w:hint="eastAsia"/>
          <w:sz w:val="24"/>
          <w:szCs w:val="24"/>
        </w:rPr>
        <w:t>（資料9～1</w:t>
      </w:r>
      <w:r w:rsidR="008A3ECA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 w:rsidR="008A3ECA" w:rsidRPr="008A3ECA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8A3ECA">
        <w:rPr>
          <w:rFonts w:ascii="ＭＳ Ｐゴシック" w:eastAsia="ＭＳ Ｐゴシック" w:hAnsi="ＭＳ Ｐゴシック" w:hint="eastAsia"/>
          <w:sz w:val="24"/>
          <w:szCs w:val="24"/>
        </w:rPr>
        <w:t>特に、体力の無</w:t>
      </w:r>
      <w:r w:rsidR="008A3ECA" w:rsidRPr="007B618D">
        <w:rPr>
          <w:rFonts w:ascii="ＭＳ Ｐゴシック" w:eastAsia="ＭＳ Ｐゴシック" w:hAnsi="ＭＳ Ｐゴシック" w:hint="eastAsia"/>
          <w:sz w:val="24"/>
          <w:szCs w:val="24"/>
        </w:rPr>
        <w:t>い</w:t>
      </w:r>
      <w:r w:rsidR="008A3ECA" w:rsidRPr="007B618D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PHR 協会は、スキームの研修教育から始めて、徐々にステップアップすることを勧める。</w:t>
      </w:r>
    </w:p>
    <w:p w:rsidR="008A3ECA" w:rsidRDefault="008A3ECA" w:rsidP="00BE0B9F">
      <w:pPr>
        <w:pStyle w:val="a9"/>
        <w:numPr>
          <w:ilvl w:val="0"/>
          <w:numId w:val="24"/>
        </w:numPr>
        <w:spacing w:beforeLines="50" w:before="12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研修教育機関の場合は、</w:t>
      </w:r>
      <w:r w:rsidR="007B618D">
        <w:rPr>
          <w:rFonts w:ascii="ＭＳ Ｐゴシック" w:eastAsia="ＭＳ Ｐゴシック" w:hAnsi="ＭＳ Ｐゴシック" w:hint="eastAsia"/>
          <w:sz w:val="24"/>
          <w:szCs w:val="24"/>
        </w:rPr>
        <w:t>PHRの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スキームを定めてから、要員認証ないしは、そのための研修を行う（資料の15・16ページ）。</w:t>
      </w:r>
    </w:p>
    <w:p w:rsidR="008A3ECA" w:rsidRDefault="008A3ECA" w:rsidP="00BE0B9F">
      <w:pPr>
        <w:pStyle w:val="a9"/>
        <w:numPr>
          <w:ilvl w:val="0"/>
          <w:numId w:val="24"/>
        </w:numPr>
        <w:spacing w:beforeLines="50" w:before="12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それを含んだ全体の段階的アプローチは</w:t>
      </w:r>
      <w:r w:rsidR="007B618D">
        <w:rPr>
          <w:rFonts w:ascii="ＭＳ Ｐゴシック" w:eastAsia="ＭＳ Ｐゴシック" w:hAnsi="ＭＳ Ｐゴシック" w:hint="eastAsia"/>
          <w:sz w:val="24"/>
          <w:szCs w:val="24"/>
        </w:rPr>
        <w:t>（資料17ページ）に提案した。</w:t>
      </w:r>
    </w:p>
    <w:p w:rsidR="007B618D" w:rsidRPr="008A3ECA" w:rsidRDefault="007B618D" w:rsidP="00BE0B9F">
      <w:pPr>
        <w:pStyle w:val="a9"/>
        <w:numPr>
          <w:ilvl w:val="0"/>
          <w:numId w:val="24"/>
        </w:numPr>
        <w:spacing w:beforeLines="50" w:before="12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ISMSはこのような経緯を経て、ISO制定前のBSの時代から、15年の歩みを経て今に至っている。</w:t>
      </w:r>
    </w:p>
    <w:p w:rsidR="00283137" w:rsidRPr="00D06A84" w:rsidRDefault="00283137" w:rsidP="00BE0B9F">
      <w:pPr>
        <w:spacing w:beforeLines="50" w:before="120"/>
        <w:rPr>
          <w:rFonts w:ascii="ＭＳ Ｐゴシック" w:eastAsia="ＭＳ Ｐゴシック" w:hAnsi="ＭＳ Ｐゴシック" w:cs="Arial"/>
          <w:sz w:val="24"/>
          <w:szCs w:val="24"/>
          <w:shd w:val="clear" w:color="auto" w:fill="FFFFFF"/>
        </w:rPr>
      </w:pPr>
    </w:p>
    <w:p w:rsidR="008B1327" w:rsidRPr="00D06A84" w:rsidRDefault="00D3309C" w:rsidP="00BE0B9F">
      <w:pPr>
        <w:pStyle w:val="a9"/>
        <w:spacing w:beforeLines="50" w:before="120"/>
        <w:ind w:leftChars="0" w:left="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D</w:t>
      </w:r>
      <w:r w:rsidR="008B1327" w:rsidRPr="00D06A84">
        <w:rPr>
          <w:rFonts w:ascii="ＭＳ Ｐゴシック" w:eastAsia="ＭＳ Ｐゴシック" w:hAnsi="ＭＳ Ｐゴシック" w:hint="eastAsia"/>
          <w:sz w:val="24"/>
          <w:szCs w:val="24"/>
        </w:rPr>
        <w:t xml:space="preserve">．ＰＨＲ協会　代表理事　</w:t>
      </w:r>
      <w:r w:rsidR="008B1327" w:rsidRPr="00D06A84">
        <w:rPr>
          <w:rFonts w:ascii="ＭＳ Ｐゴシック" w:eastAsia="ＭＳ Ｐゴシック" w:hAnsi="ＭＳ Ｐゴシック" w:hint="eastAsia"/>
          <w:b/>
          <w:sz w:val="24"/>
          <w:szCs w:val="24"/>
        </w:rPr>
        <w:t>織田進先生：</w:t>
      </w:r>
    </w:p>
    <w:p w:rsidR="008B1327" w:rsidRPr="00D06A84" w:rsidRDefault="007B618D" w:rsidP="00BE0B9F">
      <w:pPr>
        <w:pStyle w:val="a9"/>
        <w:spacing w:beforeLines="50" w:before="120"/>
        <w:ind w:leftChars="0" w:left="0" w:firstLineChars="300" w:firstLine="72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演</w:t>
      </w:r>
      <w:r w:rsidR="008B1327" w:rsidRPr="00D06A8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題」「がんと仕事の両立支援」政策解説とそのＩＴ化について</w:t>
      </w:r>
    </w:p>
    <w:p w:rsidR="008B1327" w:rsidRPr="00D06A84" w:rsidRDefault="008B1327" w:rsidP="00BE0B9F">
      <w:pPr>
        <w:pStyle w:val="a9"/>
        <w:spacing w:beforeLines="50" w:before="120"/>
        <w:ind w:leftChars="0" w:left="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06A8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◎両立支援政策についての解説</w:t>
      </w:r>
    </w:p>
    <w:p w:rsidR="008B1327" w:rsidRPr="00D06A84" w:rsidRDefault="008B1327" w:rsidP="00BE0B9F">
      <w:pPr>
        <w:pStyle w:val="a9"/>
        <w:spacing w:beforeLines="50" w:before="120"/>
        <w:ind w:leftChars="0" w:left="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06A8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◎両立支援サポートシステム　プロトタイプのデモ</w:t>
      </w:r>
    </w:p>
    <w:p w:rsidR="00F02859" w:rsidRDefault="00F02859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B618D" w:rsidRDefault="007B618D" w:rsidP="007B618D">
      <w:pPr>
        <w:pStyle w:val="a9"/>
        <w:widowControl/>
        <w:numPr>
          <w:ilvl w:val="0"/>
          <w:numId w:val="25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B618D">
        <w:rPr>
          <w:rFonts w:ascii="ＭＳ Ｐゴシック" w:eastAsia="ＭＳ Ｐゴシック" w:hAnsi="ＭＳ Ｐゴシック" w:hint="eastAsia"/>
          <w:sz w:val="24"/>
          <w:szCs w:val="24"/>
        </w:rPr>
        <w:t>両立支援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政策</w:t>
      </w:r>
      <w:r w:rsidRPr="007B618D">
        <w:rPr>
          <w:rFonts w:ascii="ＭＳ Ｐゴシック" w:eastAsia="ＭＳ Ｐゴシック" w:hAnsi="ＭＳ Ｐゴシック" w:hint="eastAsia"/>
          <w:sz w:val="24"/>
          <w:szCs w:val="24"/>
        </w:rPr>
        <w:t>について、</w:t>
      </w:r>
      <w:r w:rsidR="008D6524">
        <w:rPr>
          <w:rFonts w:ascii="ＭＳ Ｐゴシック" w:eastAsia="ＭＳ Ｐゴシック" w:hAnsi="ＭＳ Ｐゴシック" w:hint="eastAsia"/>
          <w:sz w:val="24"/>
          <w:szCs w:val="24"/>
        </w:rPr>
        <w:t>デモと資料で説明。</w:t>
      </w:r>
    </w:p>
    <w:p w:rsidR="008D6524" w:rsidRDefault="008D6524" w:rsidP="007B618D">
      <w:pPr>
        <w:pStyle w:val="a9"/>
        <w:widowControl/>
        <w:numPr>
          <w:ilvl w:val="0"/>
          <w:numId w:val="25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福岡県医師会</w:t>
      </w:r>
      <w:r w:rsidR="00D3309C">
        <w:rPr>
          <w:rFonts w:ascii="ＭＳ Ｐゴシック" w:eastAsia="ＭＳ Ｐゴシック" w:hAnsi="ＭＳ Ｐゴシック" w:hint="eastAsia"/>
          <w:sz w:val="24"/>
          <w:szCs w:val="24"/>
        </w:rPr>
        <w:t>にて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、両立支援を行う場合の事例を説明。</w:t>
      </w:r>
    </w:p>
    <w:p w:rsidR="00C676A2" w:rsidRDefault="00C676A2" w:rsidP="00B07EEF">
      <w:pPr>
        <w:pStyle w:val="a9"/>
        <w:widowControl/>
        <w:ind w:leftChars="0" w:left="675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全体をマネジメントする</w:t>
      </w:r>
      <w:r w:rsidR="00B07EEF">
        <w:rPr>
          <w:rFonts w:ascii="ＭＳ Ｐゴシック" w:eastAsia="ＭＳ Ｐゴシック" w:hAnsi="ＭＳ Ｐゴシック" w:hint="eastAsia"/>
          <w:sz w:val="24"/>
          <w:szCs w:val="24"/>
        </w:rPr>
        <w:t>プライマリ（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リーダー組織）の決定が必要。</w:t>
      </w:r>
    </w:p>
    <w:p w:rsidR="00C676A2" w:rsidRPr="00C676A2" w:rsidRDefault="00C676A2" w:rsidP="00B07EEF">
      <w:pPr>
        <w:pStyle w:val="a9"/>
        <w:widowControl/>
        <w:ind w:leftChars="0" w:left="675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誰を認証するのか現在は、不明の状態</w:t>
      </w:r>
    </w:p>
    <w:p w:rsidR="00B07EEF" w:rsidRDefault="00B07EEF" w:rsidP="00B07EEF">
      <w:pPr>
        <w:pStyle w:val="a9"/>
        <w:widowControl/>
        <w:ind w:leftChars="0" w:left="675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inline distT="0" distB="0" distL="0" distR="0">
            <wp:extent cx="3257550" cy="299162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87" cy="302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EEF" w:rsidRDefault="005A73D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B07EEF" w:rsidRPr="00C676A2" w:rsidRDefault="00B07EEF" w:rsidP="00C676A2">
      <w:pPr>
        <w:pStyle w:val="a9"/>
        <w:widowControl/>
        <w:numPr>
          <w:ilvl w:val="0"/>
          <w:numId w:val="27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676A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鈴木淳夫のPHRのスキームの案を提示</w:t>
      </w:r>
    </w:p>
    <w:p w:rsidR="00B07EEF" w:rsidRDefault="00B07EE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drawing>
          <wp:inline distT="0" distB="0" distL="0" distR="0">
            <wp:extent cx="4163096" cy="31813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370" cy="320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E8" w:rsidRPr="002E6875" w:rsidRDefault="00E86F5E" w:rsidP="007535E9">
      <w:pPr>
        <w:pStyle w:val="a9"/>
        <w:numPr>
          <w:ilvl w:val="0"/>
          <w:numId w:val="2"/>
        </w:numPr>
        <w:ind w:leftChars="0" w:left="0" w:firstLine="0"/>
        <w:jc w:val="left"/>
        <w:rPr>
          <w:rFonts w:ascii="ＭＳ Ｐゴシック" w:eastAsia="ＭＳ Ｐゴシック" w:hAnsi="ＭＳ Ｐゴシック"/>
          <w:b/>
          <w:szCs w:val="21"/>
        </w:rPr>
      </w:pPr>
      <w:r w:rsidRPr="002E6875">
        <w:rPr>
          <w:rFonts w:ascii="ＭＳ Ｐゴシック" w:eastAsia="ＭＳ Ｐゴシック" w:hAnsi="ＭＳ Ｐゴシック" w:hint="eastAsia"/>
          <w:b/>
          <w:sz w:val="28"/>
          <w:szCs w:val="28"/>
        </w:rPr>
        <w:t>ＰＨＲ協会の戦略議論</w:t>
      </w:r>
      <w:r w:rsidR="00D655E8" w:rsidRPr="002E6875">
        <w:rPr>
          <w:rFonts w:ascii="ＭＳ Ｐゴシック" w:eastAsia="ＭＳ Ｐゴシック" w:hAnsi="ＭＳ Ｐゴシック" w:hint="eastAsia"/>
          <w:b/>
          <w:sz w:val="28"/>
          <w:szCs w:val="28"/>
        </w:rPr>
        <w:t>（参加者全員）</w:t>
      </w:r>
    </w:p>
    <w:p w:rsidR="00D655E8" w:rsidRPr="00D655E8" w:rsidRDefault="00D655E8" w:rsidP="00D655E8">
      <w:pPr>
        <w:pStyle w:val="a9"/>
        <w:ind w:leftChars="0" w:left="0"/>
        <w:jc w:val="left"/>
        <w:rPr>
          <w:rFonts w:ascii="ＭＳ Ｐゴシック" w:eastAsia="ＭＳ Ｐゴシック" w:hAnsi="ＭＳ Ｐゴシック"/>
          <w:szCs w:val="21"/>
        </w:rPr>
      </w:pPr>
    </w:p>
    <w:p w:rsidR="007535E9" w:rsidRPr="00D655E8" w:rsidRDefault="007535E9" w:rsidP="00D655E8">
      <w:pPr>
        <w:pStyle w:val="a9"/>
        <w:ind w:leftChars="0" w:left="0"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655E8">
        <w:rPr>
          <w:rFonts w:ascii="ＭＳ Ｐゴシック" w:eastAsia="ＭＳ Ｐゴシック" w:hAnsi="ＭＳ Ｐゴシック" w:hint="eastAsia"/>
          <w:sz w:val="24"/>
          <w:szCs w:val="24"/>
        </w:rPr>
        <w:t>司会：鈴木淳夫様：</w:t>
      </w:r>
    </w:p>
    <w:p w:rsidR="00D655E8" w:rsidRDefault="00D655E8" w:rsidP="007535E9">
      <w:pPr>
        <w:pStyle w:val="a9"/>
        <w:ind w:leftChars="0" w:left="0"/>
        <w:jc w:val="left"/>
        <w:rPr>
          <w:rFonts w:ascii="ＭＳ Ｐゴシック" w:eastAsia="ＭＳ Ｐゴシック" w:hAnsi="ＭＳ Ｐゴシック"/>
          <w:szCs w:val="21"/>
        </w:rPr>
      </w:pPr>
    </w:p>
    <w:p w:rsidR="005A73D6" w:rsidRDefault="005A73D6" w:rsidP="007535E9">
      <w:pPr>
        <w:pStyle w:val="a9"/>
        <w:ind w:leftChars="0" w:left="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PHR協会の今後のアクションは、「</w:t>
      </w:r>
      <w:r w:rsidRPr="007B618D">
        <w:rPr>
          <w:rFonts w:ascii="ＭＳ Ｐゴシック" w:eastAsia="ＭＳ Ｐゴシック" w:hAnsi="ＭＳ Ｐゴシック"/>
          <w:color w:val="FF0000"/>
          <w:sz w:val="24"/>
          <w:szCs w:val="24"/>
        </w:rPr>
        <w:t>PHR</w:t>
      </w:r>
      <w:r w:rsidRPr="007B618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システムの評価から認証へ　向かうべき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」であるとの前提で、以下を議論。</w:t>
      </w:r>
    </w:p>
    <w:p w:rsidR="005A73D6" w:rsidRDefault="005A73D6" w:rsidP="007535E9">
      <w:pPr>
        <w:pStyle w:val="a9"/>
        <w:ind w:leftChars="0" w:left="0"/>
        <w:jc w:val="left"/>
        <w:rPr>
          <w:rFonts w:ascii="ＭＳ Ｐゴシック" w:eastAsia="ＭＳ Ｐゴシック" w:hAnsi="ＭＳ Ｐゴシック"/>
          <w:szCs w:val="21"/>
        </w:rPr>
      </w:pPr>
    </w:p>
    <w:p w:rsidR="008D6524" w:rsidRDefault="008D6524" w:rsidP="008D6524">
      <w:pPr>
        <w:pStyle w:val="a9"/>
        <w:widowControl/>
        <w:numPr>
          <w:ilvl w:val="0"/>
          <w:numId w:val="26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Q1:真正性を担保する仕様があるのか？</w:t>
      </w:r>
    </w:p>
    <w:p w:rsidR="008D6524" w:rsidRDefault="008D6524" w:rsidP="008D6524">
      <w:pPr>
        <w:pStyle w:val="a9"/>
        <w:widowControl/>
        <w:numPr>
          <w:ilvl w:val="0"/>
          <w:numId w:val="26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→　昔はIS&amp;Cであったが、今ははるかに複雑な仕様のため、</w:t>
      </w:r>
      <w:r w:rsidR="005A73D6">
        <w:rPr>
          <w:rFonts w:ascii="ＭＳ Ｐゴシック" w:eastAsia="ＭＳ Ｐゴシック" w:hAnsi="ＭＳ Ｐゴシック" w:hint="eastAsia"/>
          <w:sz w:val="24"/>
          <w:szCs w:val="24"/>
        </w:rPr>
        <w:t>検討が必要</w:t>
      </w:r>
    </w:p>
    <w:p w:rsidR="008D6524" w:rsidRDefault="008D6524" w:rsidP="008D6524">
      <w:pPr>
        <w:pStyle w:val="a9"/>
        <w:widowControl/>
        <w:numPr>
          <w:ilvl w:val="0"/>
          <w:numId w:val="26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Q2:</w:t>
      </w:r>
      <w:r w:rsidR="005A73D6">
        <w:rPr>
          <w:rFonts w:ascii="ＭＳ Ｐゴシック" w:eastAsia="ＭＳ Ｐゴシック" w:hAnsi="ＭＳ Ｐゴシック" w:hint="eastAsia"/>
          <w:sz w:val="24"/>
          <w:szCs w:val="24"/>
        </w:rPr>
        <w:t>PHRに金を支払う人は誰か？</w:t>
      </w:r>
    </w:p>
    <w:p w:rsidR="008D6524" w:rsidRDefault="005A73D6" w:rsidP="008D6524">
      <w:pPr>
        <w:pStyle w:val="a9"/>
        <w:widowControl/>
        <w:numPr>
          <w:ilvl w:val="0"/>
          <w:numId w:val="26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Q3:</w:t>
      </w:r>
      <w:r w:rsidR="008D6524">
        <w:rPr>
          <w:rFonts w:ascii="ＭＳ Ｐゴシック" w:eastAsia="ＭＳ Ｐゴシック" w:hAnsi="ＭＳ Ｐゴシック" w:hint="eastAsia"/>
          <w:sz w:val="24"/>
          <w:szCs w:val="24"/>
        </w:rPr>
        <w:t>福岡の両立支援の体制で、プライマリー（認証される側の主体）機関はどこだろうか？</w:t>
      </w:r>
    </w:p>
    <w:p w:rsidR="005A73D6" w:rsidRDefault="005A73D6" w:rsidP="008D6524">
      <w:pPr>
        <w:pStyle w:val="a9"/>
        <w:widowControl/>
        <w:numPr>
          <w:ilvl w:val="0"/>
          <w:numId w:val="26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→　産業医かもしれないが・・・。福岡県医師会は？</w:t>
      </w:r>
    </w:p>
    <w:p w:rsidR="008D6524" w:rsidRDefault="008D6524" w:rsidP="008D6524">
      <w:pPr>
        <w:pStyle w:val="a9"/>
        <w:widowControl/>
        <w:numPr>
          <w:ilvl w:val="0"/>
          <w:numId w:val="26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Q</w:t>
      </w:r>
      <w:r w:rsidR="005A73D6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:両立支援の支払者はどこだろうか？</w:t>
      </w:r>
    </w:p>
    <w:p w:rsidR="005A73D6" w:rsidRDefault="005A73D6" w:rsidP="008D6524">
      <w:pPr>
        <w:pStyle w:val="a9"/>
        <w:widowControl/>
        <w:numPr>
          <w:ilvl w:val="0"/>
          <w:numId w:val="26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→　糖尿病の場合、保険</w:t>
      </w:r>
      <w:r w:rsidR="00BE0B9F">
        <w:rPr>
          <w:rFonts w:ascii="ＭＳ Ｐゴシック" w:eastAsia="ＭＳ Ｐゴシック" w:hAnsi="ＭＳ Ｐゴシック" w:hint="eastAsia"/>
          <w:sz w:val="24"/>
          <w:szCs w:val="24"/>
        </w:rPr>
        <w:t>会社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のニーズはある。</w:t>
      </w:r>
    </w:p>
    <w:p w:rsidR="005A73D6" w:rsidRDefault="005A73D6" w:rsidP="008D6524">
      <w:pPr>
        <w:pStyle w:val="a9"/>
        <w:widowControl/>
        <w:numPr>
          <w:ilvl w:val="0"/>
          <w:numId w:val="26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某社の事例では、34人中、15人のみが両立支援でサポート</w:t>
      </w:r>
    </w:p>
    <w:p w:rsidR="005A73D6" w:rsidRDefault="005A73D6" w:rsidP="005A73D6">
      <w:pPr>
        <w:pStyle w:val="a9"/>
        <w:widowControl/>
        <w:numPr>
          <w:ilvl w:val="0"/>
          <w:numId w:val="26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Q5：PHRの継続性の担保は？</w:t>
      </w:r>
    </w:p>
    <w:p w:rsidR="008D6524" w:rsidRDefault="00BE0B9F" w:rsidP="005A73D6">
      <w:pPr>
        <w:pStyle w:val="a9"/>
        <w:widowControl/>
        <w:numPr>
          <w:ilvl w:val="0"/>
          <w:numId w:val="26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5A73D6" w:rsidRPr="005A73D6">
        <w:rPr>
          <w:rFonts w:ascii="ＭＳ Ｐゴシック" w:eastAsia="ＭＳ Ｐゴシック" w:hAnsi="ＭＳ Ｐゴシック" w:hint="eastAsia"/>
          <w:sz w:val="24"/>
          <w:szCs w:val="24"/>
        </w:rPr>
        <w:t>→　EUのポータビリティ</w:t>
      </w:r>
      <w:r w:rsidR="005A73D6">
        <w:rPr>
          <w:rFonts w:ascii="ＭＳ Ｐゴシック" w:eastAsia="ＭＳ Ｐゴシック" w:hAnsi="ＭＳ Ｐゴシック" w:hint="eastAsia"/>
          <w:sz w:val="24"/>
          <w:szCs w:val="24"/>
        </w:rPr>
        <w:t>議論がそれに当てはまる。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（１２月６日日経朝刊１面））</w:t>
      </w:r>
    </w:p>
    <w:p w:rsidR="005A73D6" w:rsidRDefault="005A73D6" w:rsidP="005A73D6">
      <w:pPr>
        <w:pStyle w:val="a9"/>
        <w:widowControl/>
        <w:numPr>
          <w:ilvl w:val="0"/>
          <w:numId w:val="26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Q6：認証の有効期間は</w:t>
      </w:r>
      <w:r w:rsidR="004C177F">
        <w:rPr>
          <w:rFonts w:ascii="ＭＳ Ｐゴシック" w:eastAsia="ＭＳ Ｐゴシック" w:hAnsi="ＭＳ Ｐゴシック" w:hint="eastAsia"/>
          <w:sz w:val="24"/>
          <w:szCs w:val="24"/>
        </w:rPr>
        <w:t>？</w:t>
      </w:r>
    </w:p>
    <w:p w:rsidR="005A73D6" w:rsidRDefault="005A73D6" w:rsidP="005A73D6">
      <w:pPr>
        <w:pStyle w:val="a9"/>
        <w:widowControl/>
        <w:numPr>
          <w:ilvl w:val="0"/>
          <w:numId w:val="26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→　</w:t>
      </w:r>
      <w:r w:rsidR="004C177F">
        <w:rPr>
          <w:rFonts w:ascii="ＭＳ Ｐゴシック" w:eastAsia="ＭＳ Ｐゴシック" w:hAnsi="ＭＳ Ｐゴシック" w:hint="eastAsia"/>
          <w:sz w:val="24"/>
          <w:szCs w:val="24"/>
        </w:rPr>
        <w:t>検討要：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のちの議論とする。</w:t>
      </w:r>
    </w:p>
    <w:p w:rsidR="005A73D6" w:rsidRDefault="005A73D6" w:rsidP="005A73D6">
      <w:pPr>
        <w:pStyle w:val="a9"/>
        <w:widowControl/>
        <w:numPr>
          <w:ilvl w:val="0"/>
          <w:numId w:val="26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Q7：（大神）iPHRを事例として、労働安全衛生法の特例を認めるか？</w:t>
      </w:r>
    </w:p>
    <w:p w:rsidR="005A73D6" w:rsidRDefault="005A73D6" w:rsidP="005A73D6">
      <w:pPr>
        <w:pStyle w:val="a9"/>
        <w:widowControl/>
        <w:numPr>
          <w:ilvl w:val="0"/>
          <w:numId w:val="26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BE0B9F">
        <w:rPr>
          <w:rFonts w:ascii="ＭＳ Ｐゴシック" w:eastAsia="ＭＳ Ｐゴシック" w:hAnsi="ＭＳ Ｐゴシック" w:hint="eastAsia"/>
          <w:sz w:val="24"/>
          <w:szCs w:val="24"/>
        </w:rPr>
        <w:t>個人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健康情報を労働安全衛生法</w:t>
      </w:r>
      <w:r w:rsidR="00BE0B9F">
        <w:rPr>
          <w:rFonts w:ascii="ＭＳ Ｐゴシック" w:eastAsia="ＭＳ Ｐゴシック" w:hAnsi="ＭＳ Ｐゴシック" w:hint="eastAsia"/>
          <w:sz w:val="24"/>
          <w:szCs w:val="24"/>
        </w:rPr>
        <w:t>（職域健康管理）</w:t>
      </w:r>
      <w:r w:rsidR="004C177F">
        <w:rPr>
          <w:rFonts w:ascii="ＭＳ Ｐゴシック" w:eastAsia="ＭＳ Ｐゴシック" w:hAnsi="ＭＳ Ｐゴシック" w:hint="eastAsia"/>
          <w:sz w:val="24"/>
          <w:szCs w:val="24"/>
        </w:rPr>
        <w:t>的に</w:t>
      </w:r>
      <w:r w:rsidR="00BE0B9F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 w:rsidR="004C177F">
        <w:rPr>
          <w:rFonts w:ascii="ＭＳ Ｐゴシック" w:eastAsia="ＭＳ Ｐゴシック" w:hAnsi="ＭＳ Ｐゴシック" w:hint="eastAsia"/>
          <w:sz w:val="24"/>
          <w:szCs w:val="24"/>
        </w:rPr>
        <w:t>評価する。</w:t>
      </w:r>
    </w:p>
    <w:p w:rsidR="004C177F" w:rsidRDefault="004C177F" w:rsidP="005A73D6">
      <w:pPr>
        <w:pStyle w:val="a9"/>
        <w:widowControl/>
        <w:numPr>
          <w:ilvl w:val="0"/>
          <w:numId w:val="26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Q8:（森口）要員の認証を行う。</w:t>
      </w:r>
    </w:p>
    <w:p w:rsidR="004C177F" w:rsidRDefault="004C177F" w:rsidP="005A73D6">
      <w:pPr>
        <w:pStyle w:val="a9"/>
        <w:widowControl/>
        <w:numPr>
          <w:ilvl w:val="0"/>
          <w:numId w:val="26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Q９：（筒井）健保が特殊健診のデータを保有してよいのだろうか？</w:t>
      </w:r>
    </w:p>
    <w:p w:rsidR="004C177F" w:rsidRDefault="004C177F" w:rsidP="005A73D6">
      <w:pPr>
        <w:pStyle w:val="a9"/>
        <w:widowControl/>
        <w:numPr>
          <w:ilvl w:val="0"/>
          <w:numId w:val="26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Q10:（森口</w:t>
      </w:r>
      <w:r w:rsidR="00BE0B9F">
        <w:rPr>
          <w:rFonts w:ascii="ＭＳ Ｐゴシック" w:eastAsia="ＭＳ Ｐゴシック" w:hAnsi="ＭＳ Ｐゴシック" w:hint="eastAsia"/>
          <w:sz w:val="24"/>
          <w:szCs w:val="24"/>
        </w:rPr>
        <w:t>・細羽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）医療情報学会で、千葉のしゃちシステムが多様な検討をしていた</w:t>
      </w:r>
      <w:r w:rsidR="00BE0B9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4C177F" w:rsidRPr="005A73D6" w:rsidRDefault="004C177F" w:rsidP="005A73D6">
      <w:pPr>
        <w:pStyle w:val="a9"/>
        <w:widowControl/>
        <w:numPr>
          <w:ilvl w:val="0"/>
          <w:numId w:val="26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Q11:（織田）産業保健の現場で動かすシステムが必要</w:t>
      </w:r>
    </w:p>
    <w:p w:rsidR="008D6524" w:rsidRDefault="00D3309C" w:rsidP="00D3309C">
      <w:pPr>
        <w:pStyle w:val="a9"/>
        <w:ind w:leftChars="0" w:left="0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―以上―</w:t>
      </w:r>
    </w:p>
    <w:p w:rsidR="008D6524" w:rsidRPr="00D06A84" w:rsidRDefault="008D6524" w:rsidP="007535E9">
      <w:pPr>
        <w:pStyle w:val="a9"/>
        <w:ind w:leftChars="0" w:left="0"/>
        <w:jc w:val="left"/>
        <w:rPr>
          <w:rFonts w:ascii="ＭＳ Ｐゴシック" w:eastAsia="ＭＳ Ｐゴシック" w:hAnsi="ＭＳ Ｐゴシック"/>
          <w:szCs w:val="21"/>
        </w:rPr>
      </w:pPr>
    </w:p>
    <w:p w:rsidR="00D3309C" w:rsidRDefault="00D3309C" w:rsidP="00D3309C">
      <w:pPr>
        <w:pStyle w:val="a9"/>
        <w:ind w:leftChars="0" w:left="2880" w:hangingChars="900" w:hanging="2880"/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2"/>
          <w:szCs w:val="32"/>
        </w:rPr>
        <w:t>戦略策定ステップ（案：改訂要）</w:t>
      </w:r>
    </w:p>
    <w:p w:rsidR="00D3309C" w:rsidRDefault="00D3309C" w:rsidP="007535E9">
      <w:pPr>
        <w:pStyle w:val="a9"/>
        <w:ind w:leftChars="0" w:left="2880" w:hangingChars="900" w:hanging="2880"/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:rsidR="00D06A84" w:rsidRPr="00D06A84" w:rsidRDefault="00D06A84" w:rsidP="007535E9">
      <w:pPr>
        <w:pStyle w:val="a9"/>
        <w:ind w:leftChars="0" w:left="2880" w:hangingChars="900" w:hanging="28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06A84">
        <w:rPr>
          <w:rFonts w:ascii="ＭＳ Ｐゴシック" w:eastAsia="ＭＳ Ｐゴシック" w:hAnsi="ＭＳ Ｐゴシック" w:hint="eastAsia"/>
          <w:sz w:val="32"/>
          <w:szCs w:val="32"/>
        </w:rPr>
        <w:t>Ｓｔｅｐ１</w:t>
      </w:r>
      <w:r w:rsidR="00D655E8">
        <w:rPr>
          <w:rFonts w:ascii="ＭＳ Ｐゴシック" w:eastAsia="ＭＳ Ｐゴシック" w:hAnsi="ＭＳ Ｐゴシック" w:hint="eastAsia"/>
          <w:sz w:val="32"/>
          <w:szCs w:val="32"/>
        </w:rPr>
        <w:t>．戦略策定</w:t>
      </w:r>
    </w:p>
    <w:p w:rsidR="00D3309C" w:rsidRDefault="00D3309C" w:rsidP="007535E9">
      <w:pPr>
        <w:pStyle w:val="a9"/>
        <w:ind w:leftChars="0" w:left="2160" w:hangingChars="900" w:hanging="216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535E9" w:rsidRPr="00D06A84" w:rsidRDefault="007535E9" w:rsidP="007535E9">
      <w:pPr>
        <w:pStyle w:val="a9"/>
        <w:ind w:leftChars="0" w:left="2160" w:hangingChars="900" w:hanging="21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06A84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184339" w:rsidRPr="00D06A84">
        <w:rPr>
          <w:rFonts w:ascii="ＭＳ Ｐゴシック" w:eastAsia="ＭＳ Ｐゴシック" w:hAnsi="ＭＳ Ｐゴシック" w:hint="eastAsia"/>
          <w:sz w:val="24"/>
          <w:szCs w:val="24"/>
        </w:rPr>
        <w:t>ＰＨＲの活用による「がんと仕事の両立支援」の実践</w:t>
      </w:r>
      <w:r w:rsidRPr="00D06A84">
        <w:rPr>
          <w:rFonts w:ascii="ＭＳ Ｐゴシック" w:eastAsia="ＭＳ Ｐゴシック" w:hAnsi="ＭＳ Ｐゴシック" w:hint="eastAsia"/>
          <w:sz w:val="24"/>
          <w:szCs w:val="24"/>
        </w:rPr>
        <w:t>への</w:t>
      </w:r>
      <w:r w:rsidR="00184339" w:rsidRPr="00D06A84">
        <w:rPr>
          <w:rFonts w:ascii="ＭＳ Ｐゴシック" w:eastAsia="ＭＳ Ｐゴシック" w:hAnsi="ＭＳ Ｐゴシック" w:hint="eastAsia"/>
          <w:sz w:val="24"/>
          <w:szCs w:val="24"/>
        </w:rPr>
        <w:t>支援」</w:t>
      </w:r>
      <w:r w:rsidRPr="00D06A84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tbl>
      <w:tblPr>
        <w:tblW w:w="99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2"/>
        <w:gridCol w:w="2127"/>
        <w:gridCol w:w="5441"/>
      </w:tblGrid>
      <w:tr w:rsidR="007535E9" w:rsidRPr="00D06A84" w:rsidTr="00D06A84">
        <w:trPr>
          <w:trHeight w:val="28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5E9" w:rsidRPr="00D06A84" w:rsidRDefault="007535E9" w:rsidP="007535E9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06A84">
              <w:rPr>
                <w:rFonts w:ascii="ＭＳ Ｐゴシック" w:eastAsia="ＭＳ Ｐゴシック" w:hAnsi="ＭＳ Ｐゴシック"/>
                <w:b/>
                <w:szCs w:val="21"/>
              </w:rPr>
              <w:br w:type="page"/>
            </w:r>
            <w:r w:rsidRPr="00D06A84">
              <w:rPr>
                <w:rFonts w:ascii="ＭＳ Ｐゴシック" w:eastAsia="ＭＳ Ｐゴシック" w:hAnsi="ＭＳ Ｐゴシック" w:cs="ＭＳ 明朝" w:hint="eastAsia"/>
                <w:b/>
                <w:bCs/>
                <w:szCs w:val="21"/>
              </w:rPr>
              <w:t>①</w:t>
            </w:r>
            <w:r w:rsidRPr="00D06A84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目標プロファイル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5E9" w:rsidRPr="00D06A84" w:rsidRDefault="007535E9" w:rsidP="007535E9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06A84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将来の事業目標</w:t>
            </w:r>
          </w:p>
        </w:tc>
        <w:tc>
          <w:tcPr>
            <w:tcW w:w="54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5E9" w:rsidRPr="00D06A84" w:rsidRDefault="007535E9" w:rsidP="007535E9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06A84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「当</w:t>
            </w:r>
            <w:r w:rsidRPr="00D06A8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協会</w:t>
            </w:r>
            <w:r w:rsidRPr="00D06A84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は（いつ）までに（どんな）会社になっている」</w:t>
            </w:r>
          </w:p>
        </w:tc>
      </w:tr>
      <w:tr w:rsidR="007535E9" w:rsidRPr="00D06A84" w:rsidTr="00D06A84">
        <w:trPr>
          <w:trHeight w:val="478"/>
        </w:trPr>
        <w:tc>
          <w:tcPr>
            <w:tcW w:w="2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5E9" w:rsidRPr="00D06A84" w:rsidRDefault="007535E9" w:rsidP="007535E9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06A84">
              <w:rPr>
                <w:rFonts w:ascii="ＭＳ Ｐゴシック" w:eastAsia="ＭＳ Ｐゴシック" w:hAnsi="ＭＳ Ｐゴシック" w:cs="ＭＳ 明朝" w:hint="eastAsia"/>
                <w:b/>
                <w:szCs w:val="21"/>
              </w:rPr>
              <w:t>②</w:t>
            </w:r>
            <w:r w:rsidRPr="00D06A84">
              <w:rPr>
                <w:rFonts w:ascii="ＭＳ Ｐゴシック" w:eastAsia="ＭＳ Ｐゴシック" w:hAnsi="ＭＳ Ｐゴシック"/>
                <w:b/>
                <w:szCs w:val="21"/>
              </w:rPr>
              <w:t>戦略プロファイル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5E9" w:rsidRPr="00D06A84" w:rsidRDefault="007535E9" w:rsidP="007535E9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06A84">
              <w:rPr>
                <w:rFonts w:ascii="ＭＳ Ｐゴシック" w:eastAsia="ＭＳ Ｐゴシック" w:hAnsi="ＭＳ Ｐゴシック"/>
                <w:b/>
                <w:szCs w:val="21"/>
              </w:rPr>
              <w:t>戦略の枠組みと</w:t>
            </w:r>
          </w:p>
          <w:p w:rsidR="007535E9" w:rsidRPr="00D06A84" w:rsidRDefault="007535E9" w:rsidP="007535E9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06A84">
              <w:rPr>
                <w:rFonts w:ascii="ＭＳ Ｐゴシック" w:eastAsia="ＭＳ Ｐゴシック" w:hAnsi="ＭＳ Ｐゴシック"/>
                <w:b/>
                <w:szCs w:val="21"/>
              </w:rPr>
              <w:t>将来ビジョン</w:t>
            </w:r>
          </w:p>
        </w:tc>
        <w:tc>
          <w:tcPr>
            <w:tcW w:w="54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5E9" w:rsidRPr="00D06A84" w:rsidRDefault="007535E9" w:rsidP="007535E9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06A84">
              <w:rPr>
                <w:rFonts w:ascii="ＭＳ Ｐゴシック" w:eastAsia="ＭＳ Ｐゴシック" w:hAnsi="ＭＳ Ｐゴシック"/>
                <w:b/>
                <w:szCs w:val="21"/>
              </w:rPr>
              <w:t xml:space="preserve">　「市場・商品・サービス・情報」</w:t>
            </w:r>
          </w:p>
        </w:tc>
      </w:tr>
      <w:tr w:rsidR="007535E9" w:rsidRPr="00D06A84" w:rsidTr="00D06A84">
        <w:trPr>
          <w:trHeight w:val="548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6A84" w:rsidRDefault="007535E9" w:rsidP="007535E9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 w:rsidRPr="00D06A84">
              <w:rPr>
                <w:rFonts w:ascii="ＭＳ Ｐゴシック" w:eastAsia="ＭＳ Ｐゴシック" w:hAnsi="ＭＳ Ｐゴシック" w:cs="ＭＳ 明朝" w:hint="eastAsia"/>
                <w:b/>
                <w:szCs w:val="21"/>
              </w:rPr>
              <w:t>③</w:t>
            </w:r>
            <w:r w:rsidR="00D06A84">
              <w:rPr>
                <w:rFonts w:ascii="ＭＳ Ｐゴシック" w:eastAsia="ＭＳ Ｐゴシック" w:hAnsi="ＭＳ Ｐゴシック" w:cs="ＭＳ 明朝" w:hint="eastAsia"/>
                <w:b/>
                <w:szCs w:val="21"/>
              </w:rPr>
              <w:t>持つべき</w:t>
            </w:r>
          </w:p>
          <w:p w:rsidR="007535E9" w:rsidRPr="00D06A84" w:rsidRDefault="007535E9" w:rsidP="00D06A84">
            <w:pPr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06A84">
              <w:rPr>
                <w:rFonts w:ascii="ＭＳ Ｐゴシック" w:eastAsia="ＭＳ Ｐゴシック" w:hAnsi="ＭＳ Ｐゴシック"/>
                <w:b/>
                <w:szCs w:val="21"/>
              </w:rPr>
              <w:t>市場・商品マトリクス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5E9" w:rsidRPr="00D06A84" w:rsidRDefault="00D06A84" w:rsidP="007535E9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どの市場でどのような商品を持つか？</w:t>
            </w:r>
          </w:p>
        </w:tc>
        <w:tc>
          <w:tcPr>
            <w:tcW w:w="5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5E9" w:rsidRPr="00D06A84" w:rsidRDefault="007535E9" w:rsidP="007535E9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06A84">
              <w:rPr>
                <w:rFonts w:ascii="ＭＳ Ｐゴシック" w:eastAsia="ＭＳ Ｐゴシック" w:hAnsi="ＭＳ Ｐゴシック"/>
                <w:b/>
                <w:szCs w:val="21"/>
              </w:rPr>
              <w:t>現有（今もっている）、</w:t>
            </w:r>
          </w:p>
          <w:p w:rsidR="007535E9" w:rsidRPr="00D06A84" w:rsidRDefault="007535E9" w:rsidP="007535E9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06A84">
              <w:rPr>
                <w:rFonts w:ascii="ＭＳ Ｐゴシック" w:eastAsia="ＭＳ Ｐゴシック" w:hAnsi="ＭＳ Ｐゴシック"/>
                <w:b/>
                <w:szCs w:val="21"/>
              </w:rPr>
              <w:t>潜在（あってよかったのに無いもの）</w:t>
            </w:r>
          </w:p>
        </w:tc>
      </w:tr>
    </w:tbl>
    <w:p w:rsidR="00D3309C" w:rsidRDefault="00D3309C" w:rsidP="007535E9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:rsidR="007535E9" w:rsidRDefault="00D06A84" w:rsidP="007535E9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D06A84">
        <w:rPr>
          <w:rFonts w:ascii="ＭＳ Ｐゴシック" w:eastAsia="ＭＳ Ｐゴシック" w:hAnsi="ＭＳ Ｐゴシック" w:hint="eastAsia"/>
          <w:sz w:val="32"/>
          <w:szCs w:val="32"/>
        </w:rPr>
        <w:t>Step2</w:t>
      </w:r>
      <w:r w:rsidR="007535E9" w:rsidRPr="00D06A84">
        <w:rPr>
          <w:rFonts w:ascii="ＭＳ Ｐゴシック" w:eastAsia="ＭＳ Ｐゴシック" w:hAnsi="ＭＳ Ｐゴシック" w:hint="eastAsia"/>
          <w:sz w:val="32"/>
          <w:szCs w:val="32"/>
        </w:rPr>
        <w:t>．戦略</w:t>
      </w:r>
      <w:r w:rsidR="0083777F" w:rsidRPr="00D06A84">
        <w:rPr>
          <w:rFonts w:ascii="ＭＳ Ｐゴシック" w:eastAsia="ＭＳ Ｐゴシック" w:hAnsi="ＭＳ Ｐゴシック" w:hint="eastAsia"/>
          <w:sz w:val="32"/>
          <w:szCs w:val="32"/>
        </w:rPr>
        <w:t>実現</w:t>
      </w:r>
      <w:r w:rsidR="007535E9" w:rsidRPr="00D06A84">
        <w:rPr>
          <w:rFonts w:ascii="ＭＳ Ｐゴシック" w:eastAsia="ＭＳ Ｐゴシック" w:hAnsi="ＭＳ Ｐゴシック" w:hint="eastAsia"/>
          <w:sz w:val="32"/>
          <w:szCs w:val="32"/>
        </w:rPr>
        <w:t>のためのＫＳＦの検討</w:t>
      </w:r>
    </w:p>
    <w:p w:rsidR="00D3309C" w:rsidRPr="00D06A84" w:rsidRDefault="00D3309C" w:rsidP="007535E9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tbl>
      <w:tblPr>
        <w:tblW w:w="8508" w:type="dxa"/>
        <w:tblInd w:w="-1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0"/>
        <w:gridCol w:w="7938"/>
      </w:tblGrid>
      <w:tr w:rsidR="008F2A8C" w:rsidRPr="00D06A84" w:rsidTr="008F2A8C">
        <w:trPr>
          <w:trHeight w:val="798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:rsidR="008F2A8C" w:rsidRPr="00D06A84" w:rsidRDefault="008F2A8C" w:rsidP="00D06A84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A8C" w:rsidRPr="00D06A84" w:rsidRDefault="008F2A8C" w:rsidP="00D06A84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F2A8C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KSF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(Key Success Factor)</w:t>
            </w:r>
            <w:r w:rsidRPr="008F2A8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能力・資源・外部協力</w:t>
            </w:r>
          </w:p>
          <w:p w:rsidR="008F2A8C" w:rsidRPr="00D06A84" w:rsidRDefault="008F2A8C" w:rsidP="00D06A84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―</w:t>
            </w:r>
            <w:r w:rsidRPr="00D06A84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あるべき姿に到達するために必要な要素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―</w:t>
            </w:r>
          </w:p>
        </w:tc>
      </w:tr>
      <w:tr w:rsidR="008F2A8C" w:rsidRPr="00D06A84" w:rsidTr="008F2A8C">
        <w:trPr>
          <w:trHeight w:val="536"/>
        </w:trPr>
        <w:tc>
          <w:tcPr>
            <w:tcW w:w="570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vAlign w:val="center"/>
          </w:tcPr>
          <w:p w:rsidR="008F2A8C" w:rsidRPr="00D06A84" w:rsidRDefault="008F2A8C" w:rsidP="008F2A8C">
            <w:pPr>
              <w:widowControl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F2A8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shd w:val="clear" w:color="auto" w:fill="E2EFD9" w:themeFill="accent6" w:themeFillTint="33"/>
              </w:rPr>
              <w:t>一般事</w:t>
            </w:r>
            <w:r w:rsidRPr="00D06A8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例</w:t>
            </w:r>
          </w:p>
        </w:tc>
        <w:tc>
          <w:tcPr>
            <w:tcW w:w="79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A8C" w:rsidRPr="00D06A84" w:rsidRDefault="008F2A8C" w:rsidP="00D06A84">
            <w:pPr>
              <w:widowControl/>
              <w:ind w:firstLineChars="200" w:firstLine="56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06A84">
              <w:rPr>
                <w:rFonts w:ascii="ＭＳ Ｐゴシック" w:eastAsia="ＭＳ Ｐゴシック" w:hAnsi="ＭＳ Ｐゴシック"/>
                <w:sz w:val="28"/>
                <w:szCs w:val="28"/>
              </w:rPr>
              <w:t>a.</w:t>
            </w:r>
            <w:r w:rsidRPr="00D06A8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8F2A8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財務体質面</w:t>
            </w:r>
            <w:r w:rsidRPr="00D06A8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Pr="00D06A84">
              <w:rPr>
                <w:rFonts w:ascii="ＭＳ Ｐゴシック" w:eastAsia="ＭＳ Ｐゴシック" w:hAnsi="ＭＳ Ｐゴシック"/>
                <w:sz w:val="28"/>
                <w:szCs w:val="28"/>
              </w:rPr>
              <w:t>利益確保の体質作り</w:t>
            </w:r>
            <w:r w:rsidRPr="00D06A8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</w:tc>
      </w:tr>
      <w:tr w:rsidR="008F2A8C" w:rsidRPr="00D06A84" w:rsidTr="008F2A8C">
        <w:trPr>
          <w:trHeight w:val="477"/>
        </w:trPr>
        <w:tc>
          <w:tcPr>
            <w:tcW w:w="57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:rsidR="008F2A8C" w:rsidRPr="00D06A84" w:rsidRDefault="008F2A8C" w:rsidP="00D06A84">
            <w:pPr>
              <w:widowControl/>
              <w:ind w:firstLineChars="200" w:firstLine="56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A8C" w:rsidRPr="00D06A84" w:rsidRDefault="008F2A8C" w:rsidP="00D06A84">
            <w:pPr>
              <w:widowControl/>
              <w:ind w:firstLineChars="200" w:firstLine="56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06A84">
              <w:rPr>
                <w:rFonts w:ascii="ＭＳ Ｐゴシック" w:eastAsia="ＭＳ Ｐゴシック" w:hAnsi="ＭＳ Ｐゴシック"/>
                <w:sz w:val="28"/>
                <w:szCs w:val="28"/>
              </w:rPr>
              <w:t>b.</w:t>
            </w:r>
            <w:r w:rsidRPr="00D06A8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8F2A8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営業戦略面</w:t>
            </w:r>
            <w:r w:rsidRPr="00D06A8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Pr="00D06A84">
              <w:rPr>
                <w:rFonts w:ascii="ＭＳ Ｐゴシック" w:eastAsia="ＭＳ Ｐゴシック" w:hAnsi="ＭＳ Ｐゴシック"/>
                <w:sz w:val="28"/>
                <w:szCs w:val="28"/>
              </w:rPr>
              <w:t>チャネル支配力の強化</w:t>
            </w:r>
            <w:r w:rsidRPr="00D06A8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</w:tc>
      </w:tr>
      <w:tr w:rsidR="008F2A8C" w:rsidRPr="00D06A84" w:rsidTr="008F2A8C">
        <w:trPr>
          <w:trHeight w:val="392"/>
        </w:trPr>
        <w:tc>
          <w:tcPr>
            <w:tcW w:w="57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:rsidR="008F2A8C" w:rsidRPr="00D06A84" w:rsidRDefault="008F2A8C" w:rsidP="00D06A84">
            <w:pPr>
              <w:widowControl/>
              <w:ind w:firstLineChars="200" w:firstLine="56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A8C" w:rsidRPr="00D06A84" w:rsidRDefault="008F2A8C" w:rsidP="00D06A84">
            <w:pPr>
              <w:widowControl/>
              <w:ind w:firstLineChars="200" w:firstLine="56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06A84">
              <w:rPr>
                <w:rFonts w:ascii="ＭＳ Ｐゴシック" w:eastAsia="ＭＳ Ｐゴシック" w:hAnsi="ＭＳ Ｐゴシック"/>
                <w:sz w:val="28"/>
                <w:szCs w:val="28"/>
              </w:rPr>
              <w:t>c.</w:t>
            </w:r>
            <w:r w:rsidRPr="00D06A8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8F2A8C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企業アイデンテイテイの確立</w:t>
            </w:r>
          </w:p>
        </w:tc>
      </w:tr>
      <w:tr w:rsidR="008F2A8C" w:rsidRPr="00D06A84" w:rsidTr="008F2A8C">
        <w:trPr>
          <w:trHeight w:val="517"/>
        </w:trPr>
        <w:tc>
          <w:tcPr>
            <w:tcW w:w="57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:rsidR="008F2A8C" w:rsidRPr="00D06A84" w:rsidRDefault="008F2A8C" w:rsidP="00D06A84">
            <w:pPr>
              <w:widowControl/>
              <w:ind w:firstLineChars="200" w:firstLine="56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A8C" w:rsidRPr="00D06A84" w:rsidRDefault="008F2A8C" w:rsidP="00D06A84">
            <w:pPr>
              <w:widowControl/>
              <w:ind w:firstLineChars="200" w:firstLine="56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06A84">
              <w:rPr>
                <w:rFonts w:ascii="ＭＳ Ｐゴシック" w:eastAsia="ＭＳ Ｐゴシック" w:hAnsi="ＭＳ Ｐゴシック"/>
                <w:sz w:val="28"/>
                <w:szCs w:val="28"/>
              </w:rPr>
              <w:t>d.</w:t>
            </w:r>
            <w:r w:rsidRPr="00D06A8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8F2A8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組織構築面</w:t>
            </w:r>
            <w:r w:rsidRPr="00D06A8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Pr="00D06A84">
              <w:rPr>
                <w:rFonts w:ascii="ＭＳ Ｐゴシック" w:eastAsia="ＭＳ Ｐゴシック" w:hAnsi="ＭＳ Ｐゴシック"/>
                <w:sz w:val="28"/>
                <w:szCs w:val="28"/>
              </w:rPr>
              <w:t>戦略的組織体制の整備</w:t>
            </w:r>
            <w:r w:rsidRPr="00D06A8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</w:tc>
      </w:tr>
      <w:tr w:rsidR="008F2A8C" w:rsidRPr="00D06A84" w:rsidTr="008F2A8C">
        <w:trPr>
          <w:trHeight w:val="371"/>
        </w:trPr>
        <w:tc>
          <w:tcPr>
            <w:tcW w:w="57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:rsidR="008F2A8C" w:rsidRPr="00D06A84" w:rsidRDefault="008F2A8C" w:rsidP="00D06A84">
            <w:pPr>
              <w:widowControl/>
              <w:ind w:firstLineChars="200" w:firstLine="56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A8C" w:rsidRPr="00D06A84" w:rsidRDefault="008F2A8C" w:rsidP="00D06A84">
            <w:pPr>
              <w:widowControl/>
              <w:ind w:firstLineChars="200" w:firstLine="56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06A84">
              <w:rPr>
                <w:rFonts w:ascii="ＭＳ Ｐゴシック" w:eastAsia="ＭＳ Ｐゴシック" w:hAnsi="ＭＳ Ｐゴシック"/>
                <w:sz w:val="28"/>
                <w:szCs w:val="28"/>
              </w:rPr>
              <w:t>e.</w:t>
            </w:r>
            <w:r w:rsidRPr="00D06A8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8F2A8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ＩＴ戦略面</w:t>
            </w:r>
            <w:r w:rsidRPr="00D06A8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Pr="00D06A84">
              <w:rPr>
                <w:rFonts w:ascii="ＭＳ Ｐゴシック" w:eastAsia="ＭＳ Ｐゴシック" w:hAnsi="ＭＳ Ｐゴシック"/>
                <w:sz w:val="28"/>
                <w:szCs w:val="28"/>
              </w:rPr>
              <w:t>情報システムの有効活用</w:t>
            </w:r>
            <w:r w:rsidRPr="00D06A8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</w:tc>
      </w:tr>
      <w:tr w:rsidR="008F2A8C" w:rsidRPr="00D06A84" w:rsidTr="008F2A8C">
        <w:trPr>
          <w:trHeight w:val="497"/>
        </w:trPr>
        <w:tc>
          <w:tcPr>
            <w:tcW w:w="57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:rsidR="008F2A8C" w:rsidRPr="00D06A84" w:rsidRDefault="008F2A8C" w:rsidP="00D06A84">
            <w:pPr>
              <w:widowControl/>
              <w:ind w:firstLineChars="200" w:firstLine="56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A8C" w:rsidRPr="00D06A84" w:rsidRDefault="008F2A8C" w:rsidP="00D06A84">
            <w:pPr>
              <w:widowControl/>
              <w:ind w:firstLineChars="200" w:firstLine="56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06A84">
              <w:rPr>
                <w:rFonts w:ascii="ＭＳ Ｐゴシック" w:eastAsia="ＭＳ Ｐゴシック" w:hAnsi="ＭＳ Ｐゴシック"/>
                <w:sz w:val="28"/>
                <w:szCs w:val="28"/>
              </w:rPr>
              <w:t>f.</w:t>
            </w:r>
            <w:r w:rsidRPr="00D06A8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8F2A8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新規市場開拓面</w:t>
            </w:r>
            <w:r w:rsidRPr="00D06A8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Pr="00D06A84">
              <w:rPr>
                <w:rFonts w:ascii="ＭＳ Ｐゴシック" w:eastAsia="ＭＳ Ｐゴシック" w:hAnsi="ＭＳ Ｐゴシック"/>
                <w:sz w:val="28"/>
                <w:szCs w:val="28"/>
              </w:rPr>
              <w:t>新たなるパイの確保</w:t>
            </w:r>
            <w:r w:rsidRPr="00D06A8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</w:tc>
      </w:tr>
    </w:tbl>
    <w:p w:rsidR="00D3309C" w:rsidRDefault="00D3309C">
      <w:pPr>
        <w:widowControl/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:rsidR="008F2A8C" w:rsidRPr="008F2A8C" w:rsidRDefault="008F2A8C">
      <w:pPr>
        <w:widowControl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8F2A8C">
        <w:rPr>
          <w:rFonts w:ascii="ＭＳ Ｐゴシック" w:eastAsia="ＭＳ Ｐゴシック" w:hAnsi="ＭＳ Ｐゴシック" w:hint="eastAsia"/>
          <w:sz w:val="32"/>
          <w:szCs w:val="32"/>
        </w:rPr>
        <w:t>Step3.</w:t>
      </w:r>
      <w:r w:rsidRPr="008F2A8C">
        <w:rPr>
          <w:rFonts w:ascii="ＭＳ Ｐゴシック" w:eastAsia="ＭＳ Ｐゴシック" w:hAnsi="ＭＳ Ｐゴシック"/>
          <w:b/>
          <w:sz w:val="32"/>
          <w:szCs w:val="32"/>
        </w:rPr>
        <w:t xml:space="preserve"> 重点戦略案</w:t>
      </w:r>
      <w:r w:rsidRPr="008F2A8C">
        <w:rPr>
          <w:rFonts w:ascii="ＭＳ Ｐゴシック" w:eastAsia="ＭＳ Ｐゴシック" w:hAnsi="ＭＳ Ｐゴシック" w:hint="eastAsia"/>
          <w:b/>
          <w:sz w:val="32"/>
          <w:szCs w:val="32"/>
        </w:rPr>
        <w:t>:</w:t>
      </w:r>
      <w:r w:rsidRPr="008F2A8C">
        <w:rPr>
          <w:rFonts w:ascii="ＭＳ Ｐゴシック" w:eastAsia="ＭＳ Ｐゴシック" w:hAnsi="ＭＳ Ｐゴシック"/>
          <w:b/>
          <w:sz w:val="32"/>
          <w:szCs w:val="32"/>
        </w:rPr>
        <w:t>KSF</w:t>
      </w:r>
      <w:r w:rsidRPr="008F2A8C">
        <w:rPr>
          <w:rFonts w:ascii="ＭＳ Ｐゴシック" w:eastAsia="ＭＳ Ｐゴシック" w:hAnsi="ＭＳ Ｐゴシック" w:hint="eastAsia"/>
          <w:b/>
          <w:sz w:val="32"/>
          <w:szCs w:val="32"/>
        </w:rPr>
        <w:t>ごとに必要な戦略を設定</w:t>
      </w:r>
    </w:p>
    <w:p w:rsidR="00D3309C" w:rsidRDefault="008F2A8C" w:rsidP="008F2A8C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8F2A8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　　　</w:t>
      </w:r>
    </w:p>
    <w:p w:rsidR="008F2A8C" w:rsidRPr="008F2A8C" w:rsidRDefault="008F2A8C" w:rsidP="00D3309C">
      <w:pPr>
        <w:ind w:firstLineChars="200" w:firstLine="482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8F2A8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8F2A8C">
        <w:rPr>
          <w:rFonts w:ascii="ＭＳ Ｐゴシック" w:eastAsia="ＭＳ Ｐゴシック" w:hAnsi="ＭＳ Ｐゴシック"/>
          <w:b/>
          <w:sz w:val="24"/>
          <w:szCs w:val="24"/>
        </w:rPr>
        <w:t>戦略の実行パターンとして「有効性」と「実現性」から考えられる手段</w:t>
      </w:r>
    </w:p>
    <w:p w:rsidR="00D3309C" w:rsidRDefault="00D3309C">
      <w:pPr>
        <w:widowControl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sz w:val="36"/>
          <w:szCs w:val="36"/>
        </w:rPr>
        <w:br w:type="page"/>
      </w:r>
    </w:p>
    <w:p w:rsidR="0083777F" w:rsidRPr="00D06A84" w:rsidRDefault="0083777F">
      <w:pPr>
        <w:widowControl/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D06A84"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（参考</w:t>
      </w:r>
      <w:r w:rsidR="002E6875">
        <w:rPr>
          <w:rFonts w:ascii="ＭＳ Ｐゴシック" w:eastAsia="ＭＳ Ｐゴシック" w:hAnsi="ＭＳ Ｐゴシック" w:hint="eastAsia"/>
          <w:sz w:val="36"/>
          <w:szCs w:val="36"/>
        </w:rPr>
        <w:t>：事務局作成</w:t>
      </w:r>
      <w:r w:rsidRPr="00D06A84">
        <w:rPr>
          <w:rFonts w:ascii="ＭＳ Ｐゴシック" w:eastAsia="ＭＳ Ｐゴシック" w:hAnsi="ＭＳ Ｐゴシック" w:hint="eastAsia"/>
          <w:sz w:val="36"/>
          <w:szCs w:val="36"/>
        </w:rPr>
        <w:t>）</w:t>
      </w:r>
    </w:p>
    <w:p w:rsidR="002C2152" w:rsidRDefault="002E6875" w:rsidP="00FD0E92">
      <w:pPr>
        <w:widowControl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PHR協会の</w:t>
      </w:r>
      <w:r w:rsidR="00FD0E92" w:rsidRPr="00FD0E92">
        <w:rPr>
          <w:rFonts w:ascii="ＭＳ Ｐゴシック" w:eastAsia="ＭＳ Ｐゴシック" w:hAnsi="ＭＳ Ｐゴシック" w:hint="eastAsia"/>
          <w:sz w:val="36"/>
          <w:szCs w:val="36"/>
        </w:rPr>
        <w:t>戦略策定に検討すべき項目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とその流れ</w:t>
      </w:r>
    </w:p>
    <w:p w:rsidR="00340439" w:rsidRDefault="004E7144" w:rsidP="00FD0E92">
      <w:pPr>
        <w:widowControl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194310</wp:posOffset>
                </wp:positionV>
                <wp:extent cx="5466715" cy="2226945"/>
                <wp:effectExtent l="0" t="0" r="635" b="190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715" cy="222694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3D6" w:rsidRPr="00946BD9" w:rsidRDefault="005A73D6" w:rsidP="0034043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946BD9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PHR</w:t>
                            </w:r>
                            <w:r w:rsidRPr="00946BD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協会の事業環境の変化と対応戦略の把握</w:t>
                            </w:r>
                          </w:p>
                          <w:p w:rsidR="005A73D6" w:rsidRPr="00946BD9" w:rsidRDefault="005A73D6" w:rsidP="00946BD9">
                            <w:pPr>
                              <w:ind w:left="144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946BD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a.社会経済動向</w:t>
                            </w:r>
                          </w:p>
                          <w:p w:rsidR="005A73D6" w:rsidRPr="00946BD9" w:rsidRDefault="005A73D6" w:rsidP="00946BD9">
                            <w:pPr>
                              <w:ind w:left="144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946BD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b.市場動向</w:t>
                            </w:r>
                          </w:p>
                          <w:p w:rsidR="005A73D6" w:rsidRPr="00946BD9" w:rsidRDefault="005A73D6" w:rsidP="00946BD9">
                            <w:pPr>
                              <w:ind w:left="144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946BD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c.当面の商圏（国内・</w:t>
                            </w:r>
                            <w:r w:rsidRPr="00946BD9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PHR</w:t>
                            </w:r>
                            <w:r w:rsidRPr="00946BD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型両立支援　→　？　）</w:t>
                            </w:r>
                          </w:p>
                          <w:p w:rsidR="005A73D6" w:rsidRPr="00946BD9" w:rsidRDefault="005A73D6" w:rsidP="00946BD9">
                            <w:pPr>
                              <w:ind w:left="144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946BD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d.保健医療の行政動向</w:t>
                            </w:r>
                          </w:p>
                          <w:p w:rsidR="005A73D6" w:rsidRPr="00946BD9" w:rsidRDefault="005A73D6" w:rsidP="00946BD9">
                            <w:pPr>
                              <w:ind w:left="144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946BD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e.技術／国際標準化動向と運用上の課題</w:t>
                            </w:r>
                          </w:p>
                          <w:p w:rsidR="005A73D6" w:rsidRPr="00946BD9" w:rsidRDefault="005A73D6" w:rsidP="00946BD9">
                            <w:pPr>
                              <w:ind w:left="144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946BD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f.マネジメントシステムの動向</w:t>
                            </w:r>
                          </w:p>
                          <w:p w:rsidR="005A73D6" w:rsidRPr="00946BD9" w:rsidRDefault="005A73D6" w:rsidP="00946BD9">
                            <w:pPr>
                              <w:ind w:left="144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946BD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g.</w:t>
                            </w:r>
                            <w:r w:rsidRPr="00946BD9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PHR</w:t>
                            </w:r>
                            <w:r w:rsidRPr="00946BD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ビジネスのチャネル／クラウドの動向</w:t>
                            </w:r>
                          </w:p>
                          <w:p w:rsidR="005A73D6" w:rsidRPr="00946BD9" w:rsidRDefault="005A73D6" w:rsidP="005A73D6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946BD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国際ビジネス動向　特に、欧米の動向</w:t>
                            </w:r>
                          </w:p>
                          <w:p w:rsidR="005A73D6" w:rsidRPr="00340439" w:rsidRDefault="005A73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25.9pt;margin-top:15.3pt;width:430.45pt;height:17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" fillcolor="#d9e2f3 [660]">
                <v:textbox inset="5.85pt,.7pt,5.85pt,.7pt">
                  <w:txbxContent>
                    <w:p w:rsidR="005A73D6" w:rsidRPr="00946BD9" w:rsidRDefault="005A73D6" w:rsidP="00340439">
                      <w:pPr>
                        <w:numPr>
                          <w:ilvl w:val="0"/>
                          <w:numId w:val="7"/>
                        </w:num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946BD9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PHR</w:t>
                      </w:r>
                      <w:r w:rsidRPr="00946BD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協会の事業環境の変化と対応戦略の把握</w:t>
                      </w:r>
                    </w:p>
                    <w:p w:rsidR="005A73D6" w:rsidRPr="00946BD9" w:rsidRDefault="005A73D6" w:rsidP="00946BD9">
                      <w:pPr>
                        <w:ind w:left="144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946BD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a.社会経済動向</w:t>
                      </w:r>
                    </w:p>
                    <w:p w:rsidR="005A73D6" w:rsidRPr="00946BD9" w:rsidRDefault="005A73D6" w:rsidP="00946BD9">
                      <w:pPr>
                        <w:ind w:left="144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946BD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b.市場動向</w:t>
                      </w:r>
                    </w:p>
                    <w:p w:rsidR="005A73D6" w:rsidRPr="00946BD9" w:rsidRDefault="005A73D6" w:rsidP="00946BD9">
                      <w:pPr>
                        <w:ind w:left="144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946BD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c.当面の商圏（国内・</w:t>
                      </w:r>
                      <w:r w:rsidRPr="00946BD9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PHR</w:t>
                      </w:r>
                      <w:r w:rsidRPr="00946BD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型両立支援　→　？　）</w:t>
                      </w:r>
                    </w:p>
                    <w:p w:rsidR="005A73D6" w:rsidRPr="00946BD9" w:rsidRDefault="005A73D6" w:rsidP="00946BD9">
                      <w:pPr>
                        <w:ind w:left="144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946BD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d.保健医療の行政動向</w:t>
                      </w:r>
                    </w:p>
                    <w:p w:rsidR="005A73D6" w:rsidRPr="00946BD9" w:rsidRDefault="005A73D6" w:rsidP="00946BD9">
                      <w:pPr>
                        <w:ind w:left="144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946BD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e.技術／国際標準化動向と運用上の課題</w:t>
                      </w:r>
                    </w:p>
                    <w:p w:rsidR="005A73D6" w:rsidRPr="00946BD9" w:rsidRDefault="005A73D6" w:rsidP="00946BD9">
                      <w:pPr>
                        <w:ind w:left="144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946BD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f.マネジメントシステムの動向</w:t>
                      </w:r>
                    </w:p>
                    <w:p w:rsidR="005A73D6" w:rsidRPr="00946BD9" w:rsidRDefault="005A73D6" w:rsidP="00946BD9">
                      <w:pPr>
                        <w:ind w:left="144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946BD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g.</w:t>
                      </w:r>
                      <w:r w:rsidRPr="00946BD9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PHR</w:t>
                      </w:r>
                      <w:r w:rsidRPr="00946BD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ビジネスのチャネル／クラウドの動向</w:t>
                      </w:r>
                    </w:p>
                    <w:p w:rsidR="005A73D6" w:rsidRPr="00946BD9" w:rsidRDefault="005A73D6" w:rsidP="005A73D6">
                      <w:pPr>
                        <w:numPr>
                          <w:ilvl w:val="0"/>
                          <w:numId w:val="7"/>
                        </w:num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946BD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国際ビジネス動向　特に、欧米の動向</w:t>
                      </w:r>
                    </w:p>
                    <w:p w:rsidR="005A73D6" w:rsidRPr="00340439" w:rsidRDefault="005A73D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439" w:rsidRDefault="00340439" w:rsidP="00FD0E92">
      <w:pPr>
        <w:widowControl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340439" w:rsidRDefault="00340439" w:rsidP="00FD0E92">
      <w:pPr>
        <w:widowControl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340439" w:rsidRDefault="00340439" w:rsidP="00FD0E92">
      <w:pPr>
        <w:widowControl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340439" w:rsidRDefault="00340439" w:rsidP="00FD0E92">
      <w:pPr>
        <w:widowControl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340439" w:rsidRDefault="00340439" w:rsidP="00FD0E92">
      <w:pPr>
        <w:widowControl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340439" w:rsidRDefault="00340439" w:rsidP="00FD0E92">
      <w:pPr>
        <w:widowControl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340439" w:rsidRDefault="00340439" w:rsidP="00FD0E92">
      <w:pPr>
        <w:widowControl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340439" w:rsidRDefault="004E7144" w:rsidP="00FD0E92">
      <w:pPr>
        <w:widowControl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923925</wp:posOffset>
                </wp:positionV>
                <wp:extent cx="1692275" cy="758825"/>
                <wp:effectExtent l="38100" t="19050" r="22225" b="2222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75882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3D6" w:rsidRPr="002D010F" w:rsidRDefault="005A73D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037D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トレンド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9" o:spid="_x0000_s1027" type="#_x0000_t71" style="position:absolute;left:0;text-align:left;margin-left:180pt;margin-top:72.75pt;width:133.25pt;height:5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" fillcolor="yellow">
                <v:textbox inset="5.85pt,.7pt,5.85pt,.7pt">
                  <w:txbxContent>
                    <w:p w:rsidR="005A73D6" w:rsidRPr="002D010F" w:rsidRDefault="005A73D6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037D4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highlight w:val="yellow"/>
                        </w:rPr>
                        <w:t>トレンド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523875</wp:posOffset>
                </wp:positionV>
                <wp:extent cx="5603240" cy="461645"/>
                <wp:effectExtent l="0" t="0" r="0" b="0"/>
                <wp:wrapSquare wrapText="bothSides"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240" cy="461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73D6" w:rsidRPr="00D655E8" w:rsidRDefault="005A73D6" w:rsidP="00D655E8">
                            <w:pPr>
                              <w:numPr>
                                <w:ilvl w:val="0"/>
                                <w:numId w:val="8"/>
                              </w:numPr>
                              <w:ind w:left="714" w:hanging="357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0439">
                              <w:rPr>
                                <w:sz w:val="28"/>
                                <w:szCs w:val="28"/>
                              </w:rPr>
                              <w:t>トレンドの分析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20.4pt;margin-top:41.25pt;width:441.2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" fillcolor="#d9e2f3 [660]">
                <v:textbox inset="5.85pt,.7pt,5.85pt,.7pt">
                  <w:txbxContent>
                    <w:p w:rsidR="005A73D6" w:rsidRPr="00D655E8" w:rsidRDefault="005A73D6" w:rsidP="00D655E8">
                      <w:pPr>
                        <w:numPr>
                          <w:ilvl w:val="0"/>
                          <w:numId w:val="8"/>
                        </w:numPr>
                        <w:ind w:left="714" w:hanging="357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340439">
                        <w:rPr>
                          <w:sz w:val="28"/>
                          <w:szCs w:val="28"/>
                        </w:rPr>
                        <w:t>トレンドの分析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147320</wp:posOffset>
                </wp:positionV>
                <wp:extent cx="1682750" cy="292100"/>
                <wp:effectExtent l="38100" t="0" r="0" b="1270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2921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740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left:0;text-align:left;margin-left:174.85pt;margin-top:11.6pt;width:132.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" fillcolor="#d9e2f3 [660]">
                <v:textbox style="layout-flow:vertical-ideographic" inset="5.85pt,.7pt,5.85pt,.7pt"/>
              </v:shape>
            </w:pict>
          </mc:Fallback>
        </mc:AlternateContent>
      </w:r>
    </w:p>
    <w:p w:rsidR="00340439" w:rsidRPr="00D06A84" w:rsidRDefault="00340439" w:rsidP="00FD0E92">
      <w:pPr>
        <w:widowControl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6E66D2" w:rsidRPr="00D06A84" w:rsidRDefault="004E7144" w:rsidP="002E6875">
      <w:pPr>
        <w:widowControl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2335530</wp:posOffset>
                </wp:positionV>
                <wp:extent cx="5107305" cy="1282700"/>
                <wp:effectExtent l="0" t="0" r="0" b="0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7305" cy="12827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73D6" w:rsidRPr="002D010F" w:rsidRDefault="005A73D6" w:rsidP="00D655E8">
                            <w:pPr>
                              <w:numPr>
                                <w:ilvl w:val="0"/>
                                <w:numId w:val="10"/>
                              </w:numPr>
                              <w:ind w:left="714" w:hanging="357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D010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戦略ビジョンの設定</w:t>
                            </w:r>
                          </w:p>
                          <w:p w:rsidR="005A73D6" w:rsidRPr="002D010F" w:rsidRDefault="005A73D6" w:rsidP="002D010F">
                            <w:pPr>
                              <w:pStyle w:val="a9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2D01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目標プロファイル</w:t>
                            </w:r>
                          </w:p>
                          <w:p w:rsidR="005A73D6" w:rsidRPr="002D010F" w:rsidRDefault="005A73D6" w:rsidP="002D010F">
                            <w:pPr>
                              <w:pStyle w:val="a9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2D01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戦略プロファイル</w:t>
                            </w:r>
                          </w:p>
                          <w:p w:rsidR="005A73D6" w:rsidRPr="002D010F" w:rsidRDefault="005A73D6" w:rsidP="002D010F">
                            <w:pPr>
                              <w:pStyle w:val="a9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2D01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持つべき商品・市場マトリクス</w:t>
                            </w:r>
                          </w:p>
                          <w:p w:rsidR="005A73D6" w:rsidRPr="002D010F" w:rsidRDefault="005A73D6" w:rsidP="002D010F">
                            <w:pPr>
                              <w:ind w:left="714"/>
                              <w:rPr>
                                <w:szCs w:val="21"/>
                              </w:rPr>
                            </w:pPr>
                            <w:r w:rsidRPr="002D010F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left:0;text-align:left;margin-left:40.05pt;margin-top:183.9pt;width:402.15pt;height:1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" fillcolor="#d9e2f3 [660]">
                <v:textbox inset="5.85pt,.7pt,5.85pt,.7pt">
                  <w:txbxContent>
                    <w:p w:rsidR="005A73D6" w:rsidRPr="002D010F" w:rsidRDefault="005A73D6" w:rsidP="00D655E8">
                      <w:pPr>
                        <w:numPr>
                          <w:ilvl w:val="0"/>
                          <w:numId w:val="10"/>
                        </w:numPr>
                        <w:ind w:left="714" w:hanging="357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D010F">
                        <w:rPr>
                          <w:rFonts w:hint="eastAsia"/>
                          <w:b/>
                          <w:sz w:val="32"/>
                          <w:szCs w:val="32"/>
                        </w:rPr>
                        <w:t>戦略ビジョンの設定</w:t>
                      </w:r>
                    </w:p>
                    <w:p w:rsidR="005A73D6" w:rsidRPr="002D010F" w:rsidRDefault="005A73D6" w:rsidP="002D010F">
                      <w:pPr>
                        <w:pStyle w:val="a9"/>
                        <w:numPr>
                          <w:ilvl w:val="0"/>
                          <w:numId w:val="13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 w:rsidRPr="002D010F">
                        <w:rPr>
                          <w:rFonts w:hint="eastAsia"/>
                          <w:sz w:val="24"/>
                          <w:szCs w:val="24"/>
                        </w:rPr>
                        <w:t>目標プロファイル</w:t>
                      </w:r>
                    </w:p>
                    <w:p w:rsidR="005A73D6" w:rsidRPr="002D010F" w:rsidRDefault="005A73D6" w:rsidP="002D010F">
                      <w:pPr>
                        <w:pStyle w:val="a9"/>
                        <w:numPr>
                          <w:ilvl w:val="0"/>
                          <w:numId w:val="13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 w:rsidRPr="002D010F">
                        <w:rPr>
                          <w:rFonts w:hint="eastAsia"/>
                          <w:sz w:val="24"/>
                          <w:szCs w:val="24"/>
                        </w:rPr>
                        <w:t>戦略プロファイル</w:t>
                      </w:r>
                    </w:p>
                    <w:p w:rsidR="005A73D6" w:rsidRPr="002D010F" w:rsidRDefault="005A73D6" w:rsidP="002D010F">
                      <w:pPr>
                        <w:pStyle w:val="a9"/>
                        <w:numPr>
                          <w:ilvl w:val="0"/>
                          <w:numId w:val="13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 w:rsidRPr="002D010F">
                        <w:rPr>
                          <w:rFonts w:hint="eastAsia"/>
                          <w:sz w:val="24"/>
                          <w:szCs w:val="24"/>
                        </w:rPr>
                        <w:t>持つべき商品・市場マトリクス</w:t>
                      </w:r>
                    </w:p>
                    <w:p w:rsidR="005A73D6" w:rsidRPr="002D010F" w:rsidRDefault="005A73D6" w:rsidP="002D010F">
                      <w:pPr>
                        <w:ind w:left="714"/>
                        <w:rPr>
                          <w:szCs w:val="21"/>
                        </w:rPr>
                      </w:pPr>
                      <w:r w:rsidRPr="002D010F">
                        <w:rPr>
                          <w:rFonts w:hint="eastAsia"/>
                          <w:szCs w:val="21"/>
                        </w:rPr>
                        <w:t>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1920875</wp:posOffset>
                </wp:positionV>
                <wp:extent cx="1682750" cy="379730"/>
                <wp:effectExtent l="38100" t="0" r="31750" b="203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908D7" id="AutoShape 8" o:spid="_x0000_s1026" type="#_x0000_t67" style="position:absolute;left:0;text-align:left;margin-left:174.85pt;margin-top:151.25pt;width:132.5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" fillcolor="#d9e2f3 [660]">
                <v:textbox style="layout-flow:vertical-ideographic"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281940</wp:posOffset>
                </wp:positionV>
                <wp:extent cx="5603240" cy="158623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240" cy="158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73D6" w:rsidRPr="00340439" w:rsidRDefault="005A73D6" w:rsidP="004F3915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40439">
                              <w:rPr>
                                <w:sz w:val="28"/>
                                <w:szCs w:val="28"/>
                              </w:rPr>
                              <w:t>PHR</w:t>
                            </w:r>
                            <w:r w:rsidRPr="0034043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戦略策定上の検討項目と戦略主要素の検討</w:t>
                            </w:r>
                          </w:p>
                          <w:p w:rsidR="005A73D6" w:rsidRPr="00340439" w:rsidRDefault="005A73D6" w:rsidP="00340439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40439">
                              <w:rPr>
                                <w:sz w:val="28"/>
                                <w:szCs w:val="28"/>
                              </w:rPr>
                              <w:t>PHR</w:t>
                            </w:r>
                            <w:r w:rsidRPr="0034043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協会の強み・弱み・問題点</w:t>
                            </w:r>
                          </w:p>
                          <w:p w:rsidR="005A73D6" w:rsidRPr="00340439" w:rsidRDefault="005A73D6" w:rsidP="00340439">
                            <w:pPr>
                              <w:numPr>
                                <w:ilvl w:val="1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4043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経営環境の把握・財務分析・社外・社内インタビュー</w:t>
                            </w:r>
                          </w:p>
                          <w:p w:rsidR="005A73D6" w:rsidRPr="00340439" w:rsidRDefault="005A73D6" w:rsidP="00340439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4043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競合他社との比較</w:t>
                            </w:r>
                          </w:p>
                          <w:p w:rsidR="005A73D6" w:rsidRPr="00340439" w:rsidRDefault="005A73D6" w:rsidP="00340439">
                            <w:pPr>
                              <w:numPr>
                                <w:ilvl w:val="1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4043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比較分析表の作成</w:t>
                            </w:r>
                          </w:p>
                          <w:p w:rsidR="005A73D6" w:rsidRPr="00340439" w:rsidRDefault="005A73D6" w:rsidP="00340439">
                            <w:pPr>
                              <w:numPr>
                                <w:ilvl w:val="1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4043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検討項目ごとの強み・弱み、問題点</w:t>
                            </w:r>
                          </w:p>
                          <w:p w:rsidR="005A73D6" w:rsidRPr="00340439" w:rsidRDefault="005A73D6" w:rsidP="003404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left:0;text-align:left;margin-left:20.5pt;margin-top:22.2pt;width:441.2pt;height:1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" fillcolor="#ffe599 [1303]">
                <v:textbox inset="5.85pt,.7pt,5.85pt,.7pt">
                  <w:txbxContent>
                    <w:p w:rsidR="005A73D6" w:rsidRPr="00340439" w:rsidRDefault="005A73D6" w:rsidP="004F3915">
                      <w:pPr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340439">
                        <w:rPr>
                          <w:sz w:val="28"/>
                          <w:szCs w:val="28"/>
                        </w:rPr>
                        <w:t>PHR</w:t>
                      </w:r>
                      <w:r w:rsidRPr="00340439">
                        <w:rPr>
                          <w:rFonts w:hint="eastAsia"/>
                          <w:sz w:val="28"/>
                          <w:szCs w:val="28"/>
                        </w:rPr>
                        <w:t>戦略策定上の検討項目と戦略主要素の検討</w:t>
                      </w:r>
                    </w:p>
                    <w:p w:rsidR="005A73D6" w:rsidRPr="00340439" w:rsidRDefault="005A73D6" w:rsidP="00340439">
                      <w:pPr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340439">
                        <w:rPr>
                          <w:sz w:val="28"/>
                          <w:szCs w:val="28"/>
                        </w:rPr>
                        <w:t>PHR</w:t>
                      </w:r>
                      <w:r w:rsidRPr="00340439">
                        <w:rPr>
                          <w:rFonts w:hint="eastAsia"/>
                          <w:sz w:val="28"/>
                          <w:szCs w:val="28"/>
                        </w:rPr>
                        <w:t>協会の強み・弱み・問題点</w:t>
                      </w:r>
                    </w:p>
                    <w:p w:rsidR="005A73D6" w:rsidRPr="00340439" w:rsidRDefault="005A73D6" w:rsidP="00340439">
                      <w:pPr>
                        <w:numPr>
                          <w:ilvl w:val="1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340439">
                        <w:rPr>
                          <w:rFonts w:hint="eastAsia"/>
                          <w:sz w:val="28"/>
                          <w:szCs w:val="28"/>
                        </w:rPr>
                        <w:t>経営環境の把握・財務分析・社外・社内インタビュー</w:t>
                      </w:r>
                    </w:p>
                    <w:p w:rsidR="005A73D6" w:rsidRPr="00340439" w:rsidRDefault="005A73D6" w:rsidP="00340439">
                      <w:pPr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340439">
                        <w:rPr>
                          <w:rFonts w:hint="eastAsia"/>
                          <w:sz w:val="28"/>
                          <w:szCs w:val="28"/>
                        </w:rPr>
                        <w:t>競合他社との比較</w:t>
                      </w:r>
                    </w:p>
                    <w:p w:rsidR="005A73D6" w:rsidRPr="00340439" w:rsidRDefault="005A73D6" w:rsidP="00340439">
                      <w:pPr>
                        <w:numPr>
                          <w:ilvl w:val="1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340439">
                        <w:rPr>
                          <w:rFonts w:hint="eastAsia"/>
                          <w:sz w:val="28"/>
                          <w:szCs w:val="28"/>
                        </w:rPr>
                        <w:t>比較分析表の作成</w:t>
                      </w:r>
                    </w:p>
                    <w:p w:rsidR="005A73D6" w:rsidRPr="00340439" w:rsidRDefault="005A73D6" w:rsidP="00340439">
                      <w:pPr>
                        <w:numPr>
                          <w:ilvl w:val="1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340439">
                        <w:rPr>
                          <w:rFonts w:hint="eastAsia"/>
                          <w:sz w:val="28"/>
                          <w:szCs w:val="28"/>
                        </w:rPr>
                        <w:t>検討項目ごとの強み・弱み、問題点</w:t>
                      </w:r>
                    </w:p>
                    <w:p w:rsidR="005A73D6" w:rsidRPr="00340439" w:rsidRDefault="005A73D6" w:rsidP="0034043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2821305</wp:posOffset>
                </wp:positionV>
                <wp:extent cx="175260" cy="418465"/>
                <wp:effectExtent l="0" t="0" r="0" b="63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418465"/>
                        </a:xfrm>
                        <a:prstGeom prst="rightBracket">
                          <a:avLst>
                            <a:gd name="adj" fmla="val 198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48DC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0" o:spid="_x0000_s1026" type="#_x0000_t86" style="position:absolute;left:0;text-align:left;margin-left:329.2pt;margin-top:222.15pt;width:13.8pt;height:3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2840990</wp:posOffset>
                </wp:positionV>
                <wp:extent cx="807085" cy="330835"/>
                <wp:effectExtent l="0" t="0" r="0" b="0"/>
                <wp:wrapSquare wrapText="bothSides"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330835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3D6" w:rsidRPr="002D010F" w:rsidRDefault="005A73D6" w:rsidP="002D01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D010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KSF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1" type="#_x0000_t176" style="position:absolute;left:0;text-align:left;margin-left:351.55pt;margin-top:223.7pt;width:63.55pt;height: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" fillcolor="yellow">
                <v:textbox inset="5.85pt,.7pt,5.85pt,.7pt">
                  <w:txbxContent>
                    <w:p w:rsidR="005A73D6" w:rsidRPr="002D010F" w:rsidRDefault="005A73D6" w:rsidP="002D010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D010F">
                        <w:rPr>
                          <w:rFonts w:hint="eastAsia"/>
                          <w:sz w:val="32"/>
                          <w:szCs w:val="32"/>
                        </w:rPr>
                        <w:t>KSF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66D2" w:rsidRPr="00D06A84" w:rsidSect="004E7144">
      <w:pgSz w:w="12240" w:h="15840"/>
      <w:pgMar w:top="993" w:right="1325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EEC" w:rsidRDefault="007A7EEC" w:rsidP="006E2387">
      <w:r>
        <w:separator/>
      </w:r>
    </w:p>
  </w:endnote>
  <w:endnote w:type="continuationSeparator" w:id="0">
    <w:p w:rsidR="007A7EEC" w:rsidRDefault="007A7EEC" w:rsidP="006E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EEC" w:rsidRDefault="007A7EEC" w:rsidP="006E2387">
      <w:r>
        <w:separator/>
      </w:r>
    </w:p>
  </w:footnote>
  <w:footnote w:type="continuationSeparator" w:id="0">
    <w:p w:rsidR="007A7EEC" w:rsidRDefault="007A7EEC" w:rsidP="006E2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46F0"/>
    <w:multiLevelType w:val="hybridMultilevel"/>
    <w:tmpl w:val="31D4EFD6"/>
    <w:lvl w:ilvl="0" w:tplc="C1324F64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139C04D1"/>
    <w:multiLevelType w:val="hybridMultilevel"/>
    <w:tmpl w:val="2D94CC2A"/>
    <w:lvl w:ilvl="0" w:tplc="EBF6BCB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95C13A7"/>
    <w:multiLevelType w:val="hybridMultilevel"/>
    <w:tmpl w:val="69CE60A0"/>
    <w:lvl w:ilvl="0" w:tplc="6742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ABE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EB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2B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08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C8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CB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6C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EA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1D50B7"/>
    <w:multiLevelType w:val="hybridMultilevel"/>
    <w:tmpl w:val="6220F506"/>
    <w:lvl w:ilvl="0" w:tplc="7D128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232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82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49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87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628E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16C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C4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66FD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DB291D"/>
    <w:multiLevelType w:val="hybridMultilevel"/>
    <w:tmpl w:val="F3163ED2"/>
    <w:lvl w:ilvl="0" w:tplc="6F44158E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DD2BE1"/>
    <w:multiLevelType w:val="hybridMultilevel"/>
    <w:tmpl w:val="1A885B3E"/>
    <w:lvl w:ilvl="0" w:tplc="81CC17B6">
      <w:start w:val="1"/>
      <w:numFmt w:val="decimalFullWidth"/>
      <w:lvlText w:val="（%1）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2A0D656D"/>
    <w:multiLevelType w:val="hybridMultilevel"/>
    <w:tmpl w:val="9D788AB2"/>
    <w:lvl w:ilvl="0" w:tplc="39A83F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66121B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DD1A78"/>
    <w:multiLevelType w:val="hybridMultilevel"/>
    <w:tmpl w:val="47363E3C"/>
    <w:lvl w:ilvl="0" w:tplc="55924AE2">
      <w:numFmt w:val="bullet"/>
      <w:lvlText w:val="・"/>
      <w:lvlJc w:val="left"/>
      <w:pPr>
        <w:ind w:left="107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8" w15:restartNumberingAfterBreak="0">
    <w:nsid w:val="328273D7"/>
    <w:multiLevelType w:val="hybridMultilevel"/>
    <w:tmpl w:val="A5C29388"/>
    <w:lvl w:ilvl="0" w:tplc="612EB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A25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6B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466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AAC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D68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EA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4F9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49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613CA0"/>
    <w:multiLevelType w:val="hybridMultilevel"/>
    <w:tmpl w:val="103658B8"/>
    <w:lvl w:ilvl="0" w:tplc="0EE84B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A4D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6D7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A5D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A09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ECE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242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C2D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A84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F56E01"/>
    <w:multiLevelType w:val="hybridMultilevel"/>
    <w:tmpl w:val="DAA0E222"/>
    <w:lvl w:ilvl="0" w:tplc="0409000D">
      <w:start w:val="1"/>
      <w:numFmt w:val="bullet"/>
      <w:lvlText w:val=""/>
      <w:lvlJc w:val="left"/>
      <w:pPr>
        <w:ind w:left="17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4" w:hanging="420"/>
      </w:pPr>
      <w:rPr>
        <w:rFonts w:ascii="Wingdings" w:hAnsi="Wingdings" w:hint="default"/>
      </w:rPr>
    </w:lvl>
  </w:abstractNum>
  <w:abstractNum w:abstractNumId="11" w15:restartNumberingAfterBreak="0">
    <w:nsid w:val="386132DC"/>
    <w:multiLevelType w:val="hybridMultilevel"/>
    <w:tmpl w:val="A42CCC34"/>
    <w:lvl w:ilvl="0" w:tplc="7AA8FC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8A5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9E7F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A1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0EC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2625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6DB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E28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F449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B5545"/>
    <w:multiLevelType w:val="hybridMultilevel"/>
    <w:tmpl w:val="458EDDBC"/>
    <w:lvl w:ilvl="0" w:tplc="051A0E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634BA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4A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F0E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A4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A4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0E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07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22D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637827"/>
    <w:multiLevelType w:val="hybridMultilevel"/>
    <w:tmpl w:val="A89C021A"/>
    <w:lvl w:ilvl="0" w:tplc="0409000D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47304202"/>
    <w:multiLevelType w:val="hybridMultilevel"/>
    <w:tmpl w:val="166A4006"/>
    <w:lvl w:ilvl="0" w:tplc="4824ED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8E481E"/>
    <w:multiLevelType w:val="hybridMultilevel"/>
    <w:tmpl w:val="C7489DB4"/>
    <w:lvl w:ilvl="0" w:tplc="612EB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44158E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B686B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466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AAC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D68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EA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4F9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49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FF6B32"/>
    <w:multiLevelType w:val="hybridMultilevel"/>
    <w:tmpl w:val="78F83CAA"/>
    <w:lvl w:ilvl="0" w:tplc="7658A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162CDE6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A0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6AA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AD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E7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FA9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81A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928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CE16F3"/>
    <w:multiLevelType w:val="hybridMultilevel"/>
    <w:tmpl w:val="2C0421F0"/>
    <w:lvl w:ilvl="0" w:tplc="572A6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AD3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80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4A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E9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EE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2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A1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6A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93420B"/>
    <w:multiLevelType w:val="hybridMultilevel"/>
    <w:tmpl w:val="E0A6C0CC"/>
    <w:lvl w:ilvl="0" w:tplc="E8D6D842">
      <w:start w:val="1"/>
      <w:numFmt w:val="decimalEnclosedCircle"/>
      <w:lvlText w:val="%1"/>
      <w:lvlJc w:val="left"/>
      <w:pPr>
        <w:ind w:left="14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3" w:hanging="420"/>
      </w:pPr>
    </w:lvl>
  </w:abstractNum>
  <w:abstractNum w:abstractNumId="19" w15:restartNumberingAfterBreak="0">
    <w:nsid w:val="61BB0D7A"/>
    <w:multiLevelType w:val="hybridMultilevel"/>
    <w:tmpl w:val="846EE9E2"/>
    <w:lvl w:ilvl="0" w:tplc="24308C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667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454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A7E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0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027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679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C15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28C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9CF719E"/>
    <w:multiLevelType w:val="hybridMultilevel"/>
    <w:tmpl w:val="F244A622"/>
    <w:lvl w:ilvl="0" w:tplc="A760AB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BF246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8EA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BCC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6C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6A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CE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616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480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5F10F1"/>
    <w:multiLevelType w:val="hybridMultilevel"/>
    <w:tmpl w:val="2D94CC2A"/>
    <w:lvl w:ilvl="0" w:tplc="EBF6BCB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2" w15:restartNumberingAfterBreak="0">
    <w:nsid w:val="6F376E97"/>
    <w:multiLevelType w:val="hybridMultilevel"/>
    <w:tmpl w:val="CE08A7A8"/>
    <w:lvl w:ilvl="0" w:tplc="66121B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3B55A2"/>
    <w:multiLevelType w:val="hybridMultilevel"/>
    <w:tmpl w:val="0290C774"/>
    <w:lvl w:ilvl="0" w:tplc="515EF2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4CFF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8E1E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02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8EF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AEE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A50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E52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D2DE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051C9"/>
    <w:multiLevelType w:val="hybridMultilevel"/>
    <w:tmpl w:val="B06CB790"/>
    <w:lvl w:ilvl="0" w:tplc="0409000D">
      <w:start w:val="1"/>
      <w:numFmt w:val="bullet"/>
      <w:lvlText w:val=""/>
      <w:lvlJc w:val="left"/>
      <w:pPr>
        <w:ind w:left="17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4" w:hanging="420"/>
      </w:pPr>
      <w:rPr>
        <w:rFonts w:ascii="Wingdings" w:hAnsi="Wingdings" w:hint="default"/>
      </w:rPr>
    </w:lvl>
  </w:abstractNum>
  <w:abstractNum w:abstractNumId="25" w15:restartNumberingAfterBreak="0">
    <w:nsid w:val="79A570D7"/>
    <w:multiLevelType w:val="hybridMultilevel"/>
    <w:tmpl w:val="EC007520"/>
    <w:lvl w:ilvl="0" w:tplc="81CC17B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6" w15:restartNumberingAfterBreak="0">
    <w:nsid w:val="7E9143E8"/>
    <w:multiLevelType w:val="hybridMultilevel"/>
    <w:tmpl w:val="ADD67BB6"/>
    <w:lvl w:ilvl="0" w:tplc="69CC4F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E21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3A87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63D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EB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B4E5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03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CBD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8C5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8"/>
  </w:num>
  <w:num w:numId="4">
    <w:abstractNumId w:val="5"/>
  </w:num>
  <w:num w:numId="5">
    <w:abstractNumId w:val="24"/>
  </w:num>
  <w:num w:numId="6">
    <w:abstractNumId w:val="10"/>
  </w:num>
  <w:num w:numId="7">
    <w:abstractNumId w:val="8"/>
  </w:num>
  <w:num w:numId="8">
    <w:abstractNumId w:val="20"/>
  </w:num>
  <w:num w:numId="9">
    <w:abstractNumId w:val="16"/>
  </w:num>
  <w:num w:numId="10">
    <w:abstractNumId w:val="12"/>
  </w:num>
  <w:num w:numId="11">
    <w:abstractNumId w:val="4"/>
  </w:num>
  <w:num w:numId="12">
    <w:abstractNumId w:val="7"/>
  </w:num>
  <w:num w:numId="13">
    <w:abstractNumId w:val="14"/>
  </w:num>
  <w:num w:numId="14">
    <w:abstractNumId w:val="15"/>
  </w:num>
  <w:num w:numId="15">
    <w:abstractNumId w:val="2"/>
  </w:num>
  <w:num w:numId="16">
    <w:abstractNumId w:val="19"/>
  </w:num>
  <w:num w:numId="17">
    <w:abstractNumId w:val="9"/>
  </w:num>
  <w:num w:numId="18">
    <w:abstractNumId w:val="17"/>
  </w:num>
  <w:num w:numId="19">
    <w:abstractNumId w:val="13"/>
  </w:num>
  <w:num w:numId="20">
    <w:abstractNumId w:val="11"/>
  </w:num>
  <w:num w:numId="21">
    <w:abstractNumId w:val="23"/>
  </w:num>
  <w:num w:numId="22">
    <w:abstractNumId w:val="26"/>
  </w:num>
  <w:num w:numId="23">
    <w:abstractNumId w:val="3"/>
  </w:num>
  <w:num w:numId="24">
    <w:abstractNumId w:val="22"/>
  </w:num>
  <w:num w:numId="25">
    <w:abstractNumId w:val="21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87"/>
    <w:rsid w:val="00007CD4"/>
    <w:rsid w:val="000D3D90"/>
    <w:rsid w:val="000F7592"/>
    <w:rsid w:val="00163FA8"/>
    <w:rsid w:val="00183D41"/>
    <w:rsid w:val="00184339"/>
    <w:rsid w:val="001F6CD4"/>
    <w:rsid w:val="00200802"/>
    <w:rsid w:val="00237AA7"/>
    <w:rsid w:val="00283137"/>
    <w:rsid w:val="002C2152"/>
    <w:rsid w:val="002D010F"/>
    <w:rsid w:val="002E6875"/>
    <w:rsid w:val="00306F17"/>
    <w:rsid w:val="00340439"/>
    <w:rsid w:val="00354915"/>
    <w:rsid w:val="00393531"/>
    <w:rsid w:val="003B1743"/>
    <w:rsid w:val="003F578E"/>
    <w:rsid w:val="0045384D"/>
    <w:rsid w:val="004617F3"/>
    <w:rsid w:val="004C177F"/>
    <w:rsid w:val="004C3251"/>
    <w:rsid w:val="004D4A08"/>
    <w:rsid w:val="004E7144"/>
    <w:rsid w:val="004F3915"/>
    <w:rsid w:val="00503D08"/>
    <w:rsid w:val="00565E02"/>
    <w:rsid w:val="0057071A"/>
    <w:rsid w:val="005A73D6"/>
    <w:rsid w:val="005E0E70"/>
    <w:rsid w:val="00676C2D"/>
    <w:rsid w:val="006E2021"/>
    <w:rsid w:val="006E2387"/>
    <w:rsid w:val="006E3AF2"/>
    <w:rsid w:val="006E66D2"/>
    <w:rsid w:val="007056E7"/>
    <w:rsid w:val="00720C15"/>
    <w:rsid w:val="00731E63"/>
    <w:rsid w:val="00744DFC"/>
    <w:rsid w:val="007535E9"/>
    <w:rsid w:val="0078486D"/>
    <w:rsid w:val="00784AE4"/>
    <w:rsid w:val="007915D5"/>
    <w:rsid w:val="007A4256"/>
    <w:rsid w:val="007A7EEC"/>
    <w:rsid w:val="007B618D"/>
    <w:rsid w:val="0083777F"/>
    <w:rsid w:val="008A3ECA"/>
    <w:rsid w:val="008B1327"/>
    <w:rsid w:val="008D6524"/>
    <w:rsid w:val="008E0736"/>
    <w:rsid w:val="008F2A8C"/>
    <w:rsid w:val="00911892"/>
    <w:rsid w:val="00946BD9"/>
    <w:rsid w:val="0098648E"/>
    <w:rsid w:val="009A6F04"/>
    <w:rsid w:val="00A001E9"/>
    <w:rsid w:val="00B07EEF"/>
    <w:rsid w:val="00B416DD"/>
    <w:rsid w:val="00B57165"/>
    <w:rsid w:val="00B60BD5"/>
    <w:rsid w:val="00B67C1F"/>
    <w:rsid w:val="00B94133"/>
    <w:rsid w:val="00BE0B9F"/>
    <w:rsid w:val="00BF3F29"/>
    <w:rsid w:val="00C07376"/>
    <w:rsid w:val="00C17766"/>
    <w:rsid w:val="00C21826"/>
    <w:rsid w:val="00C27FA3"/>
    <w:rsid w:val="00C32799"/>
    <w:rsid w:val="00C676A2"/>
    <w:rsid w:val="00CD1238"/>
    <w:rsid w:val="00D06A84"/>
    <w:rsid w:val="00D3309C"/>
    <w:rsid w:val="00D36E7B"/>
    <w:rsid w:val="00D655E8"/>
    <w:rsid w:val="00E501DB"/>
    <w:rsid w:val="00E62143"/>
    <w:rsid w:val="00E86F5E"/>
    <w:rsid w:val="00EA79FE"/>
    <w:rsid w:val="00ED7E33"/>
    <w:rsid w:val="00EE62A4"/>
    <w:rsid w:val="00F02859"/>
    <w:rsid w:val="00F037D4"/>
    <w:rsid w:val="00F17691"/>
    <w:rsid w:val="00F564A9"/>
    <w:rsid w:val="00F66BA7"/>
    <w:rsid w:val="00FB7F5F"/>
    <w:rsid w:val="00FD0E92"/>
    <w:rsid w:val="00FD3CA4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0099D"/>
  <w15:docId w15:val="{E8D77A24-DEA1-4DC9-AFDD-5AF53A78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387"/>
  </w:style>
  <w:style w:type="paragraph" w:styleId="a5">
    <w:name w:val="footer"/>
    <w:basedOn w:val="a"/>
    <w:link w:val="a6"/>
    <w:uiPriority w:val="99"/>
    <w:unhideWhenUsed/>
    <w:rsid w:val="006E2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387"/>
  </w:style>
  <w:style w:type="paragraph" w:styleId="a7">
    <w:name w:val="Date"/>
    <w:basedOn w:val="a"/>
    <w:next w:val="a"/>
    <w:link w:val="a8"/>
    <w:uiPriority w:val="99"/>
    <w:semiHidden/>
    <w:unhideWhenUsed/>
    <w:rsid w:val="006E2387"/>
  </w:style>
  <w:style w:type="character" w:customStyle="1" w:styleId="a8">
    <w:name w:val="日付 (文字)"/>
    <w:basedOn w:val="a0"/>
    <w:link w:val="a7"/>
    <w:uiPriority w:val="99"/>
    <w:semiHidden/>
    <w:rsid w:val="006E2387"/>
  </w:style>
  <w:style w:type="paragraph" w:styleId="a9">
    <w:name w:val="List Paragraph"/>
    <w:basedOn w:val="a"/>
    <w:uiPriority w:val="34"/>
    <w:qFormat/>
    <w:rsid w:val="006E2387"/>
    <w:pPr>
      <w:ind w:leftChars="400" w:left="840"/>
    </w:pPr>
  </w:style>
  <w:style w:type="character" w:styleId="aa">
    <w:name w:val="Hyperlink"/>
    <w:basedOn w:val="a0"/>
    <w:uiPriority w:val="99"/>
    <w:unhideWhenUsed/>
    <w:rsid w:val="00720C15"/>
    <w:rPr>
      <w:color w:val="0563C1" w:themeColor="hyperlink"/>
      <w:u w:val="single"/>
    </w:rPr>
  </w:style>
  <w:style w:type="character" w:styleId="ab">
    <w:name w:val="Emphasis"/>
    <w:basedOn w:val="a0"/>
    <w:uiPriority w:val="20"/>
    <w:qFormat/>
    <w:rsid w:val="00720C15"/>
    <w:rPr>
      <w:i/>
      <w:iCs/>
    </w:rPr>
  </w:style>
  <w:style w:type="paragraph" w:styleId="Web">
    <w:name w:val="Normal (Web)"/>
    <w:basedOn w:val="a"/>
    <w:uiPriority w:val="99"/>
    <w:semiHidden/>
    <w:unhideWhenUsed/>
    <w:rsid w:val="006E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F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731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8563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46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20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42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80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74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979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0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889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01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51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43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13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93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56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47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4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3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9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4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2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8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0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8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3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8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0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8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9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0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1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0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5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8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7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8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77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jec.ne.jp/ko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Shuichi Moriguchi</dc:creator>
  <cp:keywords/>
  <dc:description/>
  <cp:lastModifiedBy>森口修逸</cp:lastModifiedBy>
  <cp:revision>2</cp:revision>
  <cp:lastPrinted>2018-01-24T05:43:00Z</cp:lastPrinted>
  <dcterms:created xsi:type="dcterms:W3CDTF">2018-01-24T05:45:00Z</dcterms:created>
  <dcterms:modified xsi:type="dcterms:W3CDTF">2018-01-24T05:45:00Z</dcterms:modified>
</cp:coreProperties>
</file>